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B3" w:rsidRPr="00B0098C" w:rsidRDefault="002A32B3" w:rsidP="002A32B3">
      <w:pPr>
        <w:jc w:val="center"/>
        <w:rPr>
          <w:b/>
          <w:bCs/>
          <w:sz w:val="28"/>
          <w:szCs w:val="28"/>
        </w:rPr>
      </w:pPr>
      <w:r w:rsidRPr="00B0098C">
        <w:rPr>
          <w:b/>
          <w:bCs/>
          <w:sz w:val="28"/>
          <w:szCs w:val="28"/>
          <w:highlight w:val="yellow"/>
        </w:rPr>
        <w:t>LES COMPOSES PHENOLIQUES</w:t>
      </w:r>
    </w:p>
    <w:p w:rsidR="002A32B3" w:rsidRPr="00B0098C" w:rsidRDefault="004D6B86" w:rsidP="002A32B3">
      <w:pPr>
        <w:jc w:val="both"/>
        <w:rPr>
          <w:b/>
          <w:bCs/>
          <w:sz w:val="24"/>
          <w:szCs w:val="24"/>
          <w:u w:val="single"/>
        </w:rPr>
      </w:pPr>
      <w:r w:rsidRPr="00B0098C">
        <w:rPr>
          <w:b/>
          <w:bCs/>
          <w:sz w:val="24"/>
          <w:szCs w:val="24"/>
          <w:u w:val="single"/>
        </w:rPr>
        <w:t xml:space="preserve">I- </w:t>
      </w:r>
      <w:r w:rsidR="002A32B3" w:rsidRPr="00B0098C">
        <w:rPr>
          <w:b/>
          <w:bCs/>
          <w:sz w:val="24"/>
          <w:szCs w:val="24"/>
          <w:u w:val="single"/>
        </w:rPr>
        <w:t xml:space="preserve">Généralités :  </w:t>
      </w:r>
    </w:p>
    <w:p w:rsidR="002A32B3" w:rsidRDefault="002A32B3" w:rsidP="002A32B3">
      <w:pPr>
        <w:jc w:val="both"/>
      </w:pPr>
      <w:r>
        <w:t xml:space="preserve">C’est un très vaste groupe de substances dont l’élément structural commun c’est la présence d’au moins : un </w:t>
      </w:r>
      <w:r w:rsidRPr="002A32B3">
        <w:rPr>
          <w:b/>
          <w:bCs/>
        </w:rPr>
        <w:t>Noyau Aromatique</w:t>
      </w:r>
      <w:r w:rsidR="000500F0">
        <w:t xml:space="preserve"> lié</w:t>
      </w:r>
      <w:r>
        <w:t xml:space="preserve"> à un groupement </w:t>
      </w:r>
      <w:r w:rsidRPr="002A32B3">
        <w:rPr>
          <w:b/>
          <w:bCs/>
        </w:rPr>
        <w:t>Hydroxyle</w:t>
      </w:r>
      <w:r>
        <w:rPr>
          <w:b/>
          <w:bCs/>
        </w:rPr>
        <w:t xml:space="preserve"> </w:t>
      </w:r>
      <w:r>
        <w:t>(libre ou engagé).</w:t>
      </w:r>
    </w:p>
    <w:p w:rsidR="002A32B3" w:rsidRDefault="002A32B3" w:rsidP="002A32B3">
      <w:pPr>
        <w:jc w:val="both"/>
      </w:pPr>
      <w:r>
        <w:t>Les composés phénoliques sont issus de deux voies biogénétiques</w:t>
      </w:r>
      <w:r w:rsidR="000500F0">
        <w:t xml:space="preserve"> différentes</w:t>
      </w:r>
      <w:r>
        <w:t> :</w:t>
      </w:r>
    </w:p>
    <w:p w:rsidR="002A32B3" w:rsidRDefault="002A32B3" w:rsidP="002A32B3">
      <w:pPr>
        <w:pStyle w:val="Sansinterligne"/>
        <w:numPr>
          <w:ilvl w:val="0"/>
          <w:numId w:val="1"/>
        </w:numPr>
      </w:pPr>
      <w:r>
        <w:t>Voie de l’acide shikimique : acide cinnamique, acide benzénique, coumarines, lignanes…</w:t>
      </w:r>
    </w:p>
    <w:p w:rsidR="002A32B3" w:rsidRDefault="002A32B3" w:rsidP="004D6B86">
      <w:pPr>
        <w:pStyle w:val="Sansinterligne"/>
        <w:numPr>
          <w:ilvl w:val="0"/>
          <w:numId w:val="1"/>
        </w:numPr>
      </w:pPr>
      <w:r>
        <w:t>Voie de l’acide acétique</w:t>
      </w:r>
      <w:r w:rsidR="004D6B86">
        <w:t xml:space="preserve"> (polyacétate)</w:t>
      </w:r>
      <w:r>
        <w:t xml:space="preserve">: chromones, quinones… </w:t>
      </w:r>
    </w:p>
    <w:p w:rsidR="002A32B3" w:rsidRDefault="002A32B3" w:rsidP="002A32B3">
      <w:pPr>
        <w:pStyle w:val="Sansinterligne"/>
      </w:pPr>
    </w:p>
    <w:p w:rsidR="002A32B3" w:rsidRDefault="000500F0" w:rsidP="002A32B3">
      <w:pPr>
        <w:pStyle w:val="Sansinterligne"/>
      </w:pPr>
      <w:r>
        <w:t>Il y a des composé</w:t>
      </w:r>
      <w:r w:rsidR="002A32B3">
        <w:t>s d’origines mixtes telle que : les flavonoïdes</w:t>
      </w:r>
      <w:r>
        <w:t>, les tanins</w:t>
      </w:r>
      <w:r w:rsidR="002A32B3">
        <w:t>.</w:t>
      </w:r>
    </w:p>
    <w:p w:rsidR="002A32B3" w:rsidRDefault="002A32B3" w:rsidP="002A32B3">
      <w:pPr>
        <w:pStyle w:val="Sansinterligne"/>
      </w:pPr>
    </w:p>
    <w:p w:rsidR="002A32B3" w:rsidRPr="003252AC" w:rsidRDefault="002A32B3" w:rsidP="003252AC">
      <w:pPr>
        <w:pStyle w:val="Sansinterligne"/>
        <w:spacing w:after="240"/>
        <w:jc w:val="both"/>
        <w:rPr>
          <w:b/>
          <w:bCs/>
        </w:rPr>
      </w:pPr>
      <w:r w:rsidRPr="003252AC">
        <w:rPr>
          <w:b/>
          <w:bCs/>
        </w:rPr>
        <w:t>Définition :</w:t>
      </w:r>
      <w:r w:rsidR="003252AC">
        <w:rPr>
          <w:b/>
          <w:bCs/>
        </w:rPr>
        <w:t xml:space="preserve"> </w:t>
      </w:r>
      <w:r>
        <w:t>Les composés phénoliques sont des dérivés aromatiques hydroxylés non azotés</w:t>
      </w:r>
      <w:r w:rsidR="004D6B86">
        <w:t xml:space="preserve"> dont les cycles aromatiques sont issus du méta</w:t>
      </w:r>
      <w:r w:rsidR="000500F0">
        <w:t>bolisme de l’acide shikimique et/ou</w:t>
      </w:r>
      <w:r w:rsidR="004D6B86">
        <w:t xml:space="preserve"> de celui d’un polyacétate.</w:t>
      </w:r>
    </w:p>
    <w:p w:rsidR="004D6B86" w:rsidRDefault="004D6B86" w:rsidP="004D6B86">
      <w:pPr>
        <w:pStyle w:val="Sansinterligne"/>
        <w:spacing w:after="240"/>
        <w:jc w:val="center"/>
      </w:pPr>
    </w:p>
    <w:p w:rsidR="004D6B86" w:rsidRPr="00B0098C" w:rsidRDefault="00B0098C" w:rsidP="00B0098C">
      <w:pPr>
        <w:pStyle w:val="Sansinterligne"/>
        <w:spacing w:after="240"/>
        <w:rPr>
          <w:b/>
          <w:bCs/>
          <w:sz w:val="24"/>
          <w:szCs w:val="24"/>
          <w:u w:val="single"/>
        </w:rPr>
      </w:pPr>
      <w:r w:rsidRPr="00B0098C">
        <w:rPr>
          <w:b/>
          <w:bCs/>
          <w:sz w:val="24"/>
          <w:szCs w:val="24"/>
          <w:u w:val="single"/>
        </w:rPr>
        <w:t>II- Les composés phénoliques simples :</w:t>
      </w:r>
    </w:p>
    <w:p w:rsidR="004D6B86" w:rsidRDefault="00B0098C" w:rsidP="004D6B86">
      <w:pPr>
        <w:pStyle w:val="Sansinterligne"/>
        <w:spacing w:after="240"/>
        <w:jc w:val="both"/>
      </w:pPr>
      <w:r>
        <w:rPr>
          <w:b/>
          <w:bCs/>
          <w:u w:val="single"/>
        </w:rPr>
        <w:t>1</w:t>
      </w:r>
      <w:r w:rsidR="007E5DDE" w:rsidRPr="007E5DDE">
        <w:rPr>
          <w:b/>
          <w:bCs/>
          <w:u w:val="single"/>
        </w:rPr>
        <w:t>- Classification</w:t>
      </w:r>
      <w:r w:rsidR="007E5DDE">
        <w:t xml:space="preserve"> : </w:t>
      </w:r>
      <w:r w:rsidR="004D6B86">
        <w:t>On distingue :</w:t>
      </w:r>
    </w:p>
    <w:p w:rsidR="004D6B86" w:rsidRDefault="00B0098C" w:rsidP="004D6B86">
      <w:pPr>
        <w:pStyle w:val="Sansinterligne"/>
        <w:spacing w:after="240"/>
        <w:jc w:val="both"/>
      </w:pPr>
      <w:r>
        <w:rPr>
          <w:b/>
          <w:bCs/>
        </w:rPr>
        <w:t>A</w:t>
      </w:r>
      <w:r w:rsidR="004D6B86" w:rsidRPr="007E5DDE">
        <w:rPr>
          <w:b/>
          <w:bCs/>
        </w:rPr>
        <w:t>) les phénols simples</w:t>
      </w:r>
      <w:r w:rsidR="004D6B86">
        <w:t> : se sont des composés rare</w:t>
      </w:r>
      <w:r w:rsidR="002C725F">
        <w:t>s</w:t>
      </w:r>
      <w:r w:rsidR="004D6B86">
        <w:t xml:space="preserve"> dans la nature, ex :</w:t>
      </w:r>
    </w:p>
    <w:p w:rsidR="0059018B" w:rsidRDefault="0059018B" w:rsidP="003252AC">
      <w:pPr>
        <w:pStyle w:val="Sansinterligne"/>
        <w:spacing w:after="240"/>
        <w:jc w:val="both"/>
      </w:pPr>
      <w:r>
        <w:t xml:space="preserve">                        </w:t>
      </w:r>
      <w:r>
        <w:object w:dxaOrig="914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85.6pt" o:ole="">
            <v:imagedata r:id="rId7" o:title=""/>
          </v:shape>
          <o:OLEObject Type="Embed" ProgID="ISISServer" ShapeID="_x0000_i1025" DrawAspect="Content" ObjectID="_1391538801" r:id="rId8"/>
        </w:object>
      </w:r>
      <w:r>
        <w:t xml:space="preserve">                                            </w:t>
      </w:r>
      <w:r w:rsidR="003252AC">
        <w:object w:dxaOrig="1440" w:dyaOrig="2025">
          <v:shape id="_x0000_i1026" type="#_x0000_t75" style="width:59.75pt;height:82.85pt" o:ole="">
            <v:imagedata r:id="rId9" o:title=""/>
          </v:shape>
          <o:OLEObject Type="Embed" ProgID="ISISServer" ShapeID="_x0000_i1026" DrawAspect="Content" ObjectID="_1391538802" r:id="rId10"/>
        </w:object>
      </w:r>
    </w:p>
    <w:p w:rsidR="0059018B" w:rsidRDefault="00B0098C" w:rsidP="004D6B86">
      <w:pPr>
        <w:pStyle w:val="Sansinterligne"/>
        <w:spacing w:after="240"/>
        <w:jc w:val="both"/>
      </w:pPr>
      <w:r>
        <w:rPr>
          <w:b/>
          <w:bCs/>
        </w:rPr>
        <w:t>B</w:t>
      </w:r>
      <w:r w:rsidR="0059018B" w:rsidRPr="007E5DDE">
        <w:rPr>
          <w:b/>
          <w:bCs/>
        </w:rPr>
        <w:t>) les acides phénols</w:t>
      </w:r>
      <w:r w:rsidR="0059018B">
        <w:t> : se sont des dérivés hydroxylés de l’acide benzoïque (C</w:t>
      </w:r>
      <w:r w:rsidR="0059018B">
        <w:rPr>
          <w:vertAlign w:val="subscript"/>
        </w:rPr>
        <w:t>6</w:t>
      </w:r>
      <w:r w:rsidR="0059018B">
        <w:t>-C</w:t>
      </w:r>
      <w:r w:rsidR="0059018B">
        <w:rPr>
          <w:vertAlign w:val="subscript"/>
        </w:rPr>
        <w:t>1</w:t>
      </w:r>
      <w:r w:rsidR="0059018B">
        <w:t>) ou de l’acide cinnamique (C</w:t>
      </w:r>
      <w:r w:rsidR="0059018B">
        <w:rPr>
          <w:vertAlign w:val="subscript"/>
        </w:rPr>
        <w:t>6</w:t>
      </w:r>
      <w:r w:rsidR="0059018B">
        <w:t>-C</w:t>
      </w:r>
      <w:r w:rsidR="0059018B">
        <w:rPr>
          <w:vertAlign w:val="subscript"/>
        </w:rPr>
        <w:t>3</w:t>
      </w:r>
      <w:r w:rsidR="0059018B">
        <w:t>)</w:t>
      </w:r>
    </w:p>
    <w:p w:rsidR="0059018B" w:rsidRPr="0059018B" w:rsidRDefault="00B0098C" w:rsidP="00B0098C">
      <w:pPr>
        <w:pStyle w:val="Sansinterligne"/>
        <w:spacing w:after="240"/>
        <w:ind w:left="360"/>
        <w:jc w:val="both"/>
      </w:pPr>
      <w:r>
        <w:rPr>
          <w:u w:val="single"/>
        </w:rPr>
        <w:t xml:space="preserve">B. 1) </w:t>
      </w:r>
      <w:r w:rsidR="0059018B" w:rsidRPr="0059018B">
        <w:rPr>
          <w:u w:val="single"/>
        </w:rPr>
        <w:t>Acides phénols dérivés de l’acide benzoïque</w:t>
      </w:r>
      <w:r w:rsidR="0059018B">
        <w:t> </w:t>
      </w:r>
      <w:r w:rsidR="006A01DF">
        <w:t>(C</w:t>
      </w:r>
      <w:r w:rsidR="006A01DF">
        <w:rPr>
          <w:vertAlign w:val="subscript"/>
        </w:rPr>
        <w:t>6</w:t>
      </w:r>
      <w:r w:rsidR="006A01DF">
        <w:t>-C</w:t>
      </w:r>
      <w:r w:rsidR="006A01DF">
        <w:rPr>
          <w:vertAlign w:val="subscript"/>
        </w:rPr>
        <w:t>1</w:t>
      </w:r>
      <w:r w:rsidR="006A01DF">
        <w:t>)</w:t>
      </w:r>
      <w:r w:rsidR="0059018B">
        <w:t>: très présent dans le règne végétal soit sous forme libre ou sous forme combinée à l’état d’ester ou d’hétéroside. Ex :</w:t>
      </w:r>
    </w:p>
    <w:p w:rsidR="004D6B86" w:rsidRDefault="002F7CAD" w:rsidP="0059018B">
      <w:pPr>
        <w:pStyle w:val="Sansinterligne"/>
        <w:spacing w:after="24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5.95pt;margin-top:81.7pt;width:124.95pt;height:29.3pt;z-index:251659264" filled="f" stroked="f">
            <v:textbox>
              <w:txbxContent>
                <w:p w:rsidR="00C42269" w:rsidRDefault="00C42269" w:rsidP="00C4226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C42269">
                    <w:rPr>
                      <w:sz w:val="18"/>
                      <w:szCs w:val="18"/>
                    </w:rPr>
                    <w:t>Acide p-hydroxy benzoïque</w:t>
                  </w:r>
                </w:p>
                <w:p w:rsidR="00C42269" w:rsidRPr="00C42269" w:rsidRDefault="00C42269" w:rsidP="00C4226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(Baume de Tolu)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1.25pt;margin-top:82.3pt;width:96.2pt;height:21.05pt;z-index:251658240" filled="f" stroked="f">
            <v:textbox>
              <w:txbxContent>
                <w:p w:rsidR="00C42269" w:rsidRPr="00C42269" w:rsidRDefault="00C42269" w:rsidP="00C42269">
                  <w:pPr>
                    <w:jc w:val="center"/>
                    <w:rPr>
                      <w:sz w:val="18"/>
                      <w:szCs w:val="18"/>
                    </w:rPr>
                  </w:pPr>
                  <w:r w:rsidRPr="00C42269">
                    <w:rPr>
                      <w:sz w:val="18"/>
                      <w:szCs w:val="18"/>
                    </w:rPr>
                    <w:t>Acide benzoïque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222.05pt;margin-top:82.3pt;width:114.9pt;height:41.6pt;z-index:251660288" filled="f" stroked="f">
            <v:textbox>
              <w:txbxContent>
                <w:p w:rsidR="00C42269" w:rsidRDefault="00C42269" w:rsidP="00C4226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42269">
                    <w:rPr>
                      <w:sz w:val="18"/>
                      <w:szCs w:val="18"/>
                    </w:rPr>
                    <w:t xml:space="preserve">Acide </w:t>
                  </w:r>
                  <w:r>
                    <w:rPr>
                      <w:sz w:val="18"/>
                      <w:szCs w:val="18"/>
                    </w:rPr>
                    <w:t>salycilique</w:t>
                  </w:r>
                </w:p>
                <w:p w:rsidR="00C42269" w:rsidRPr="00C42269" w:rsidRDefault="00C42269" w:rsidP="00C4226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(Saule)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334.15pt;margin-top:81.65pt;width:160.3pt;height:36.65pt;z-index:251661312" filled="f" stroked="f">
            <v:textbox>
              <w:txbxContent>
                <w:p w:rsidR="00C42269" w:rsidRDefault="00C42269" w:rsidP="00C4226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42269">
                    <w:rPr>
                      <w:sz w:val="18"/>
                      <w:szCs w:val="18"/>
                    </w:rPr>
                    <w:t xml:space="preserve">Acide </w:t>
                  </w:r>
                  <w:r>
                    <w:rPr>
                      <w:sz w:val="18"/>
                      <w:szCs w:val="18"/>
                    </w:rPr>
                    <w:t xml:space="preserve">protocatéchique </w:t>
                  </w:r>
                </w:p>
                <w:p w:rsidR="00C42269" w:rsidRPr="00C42269" w:rsidRDefault="00C42269" w:rsidP="00C4226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(Tilleul)</w:t>
                  </w:r>
                </w:p>
              </w:txbxContent>
            </v:textbox>
          </v:shape>
        </w:pict>
      </w:r>
      <w:r w:rsidR="00C42269">
        <w:t xml:space="preserve">           </w:t>
      </w:r>
      <w:r w:rsidR="0059018B">
        <w:object w:dxaOrig="1125" w:dyaOrig="1440">
          <v:shape id="_x0000_i1027" type="#_x0000_t75" style="width:48.25pt;height:61.8pt" o:ole="">
            <v:imagedata r:id="rId11" o:title=""/>
          </v:shape>
          <o:OLEObject Type="Embed" ProgID="ISISServer" ShapeID="_x0000_i1027" DrawAspect="Content" ObjectID="_1391538803" r:id="rId12"/>
        </w:object>
      </w:r>
      <w:r w:rsidR="0059018B">
        <w:t xml:space="preserve"> </w:t>
      </w:r>
      <w:r w:rsidR="00C42269">
        <w:t xml:space="preserve">                      </w:t>
      </w:r>
      <w:r w:rsidR="0059018B">
        <w:t xml:space="preserve">    </w:t>
      </w:r>
      <w:r w:rsidR="0059018B">
        <w:object w:dxaOrig="1125" w:dyaOrig="1905">
          <v:shape id="_x0000_i1028" type="#_x0000_t75" style="width:48.25pt;height:80.85pt" o:ole="">
            <v:imagedata r:id="rId13" o:title=""/>
          </v:shape>
          <o:OLEObject Type="Embed" ProgID="ISISServer" ShapeID="_x0000_i1028" DrawAspect="Content" ObjectID="_1391538804" r:id="rId14"/>
        </w:object>
      </w:r>
      <w:r w:rsidR="00C42269">
        <w:t xml:space="preserve">                          </w:t>
      </w:r>
      <w:r w:rsidR="00C42269">
        <w:object w:dxaOrig="1440" w:dyaOrig="1440">
          <v:shape id="_x0000_i1029" type="#_x0000_t75" style="width:62.5pt;height:62.5pt" o:ole="">
            <v:imagedata r:id="rId15" o:title=""/>
          </v:shape>
          <o:OLEObject Type="Embed" ProgID="ISISServer" ShapeID="_x0000_i1029" DrawAspect="Content" ObjectID="_1391538805" r:id="rId16"/>
        </w:object>
      </w:r>
      <w:r w:rsidR="00C42269">
        <w:t xml:space="preserve">                            </w:t>
      </w:r>
      <w:r w:rsidR="00C42269">
        <w:object w:dxaOrig="1455" w:dyaOrig="1905">
          <v:shape id="_x0000_i1030" type="#_x0000_t75" style="width:61.15pt;height:80.15pt" o:ole="">
            <v:imagedata r:id="rId17" o:title=""/>
          </v:shape>
          <o:OLEObject Type="Embed" ProgID="ISISServer" ShapeID="_x0000_i1030" DrawAspect="Content" ObjectID="_1391538806" r:id="rId18"/>
        </w:object>
      </w:r>
    </w:p>
    <w:p w:rsidR="002A32B3" w:rsidRDefault="002A32B3" w:rsidP="004D6B86">
      <w:pPr>
        <w:pStyle w:val="Sansinterligne"/>
        <w:spacing w:after="240"/>
      </w:pPr>
    </w:p>
    <w:p w:rsidR="002A32B3" w:rsidRDefault="002A32B3" w:rsidP="002A32B3">
      <w:pPr>
        <w:pStyle w:val="Sansinterligne"/>
      </w:pPr>
    </w:p>
    <w:p w:rsidR="00C42269" w:rsidRDefault="00C42269" w:rsidP="002A32B3">
      <w:pPr>
        <w:pStyle w:val="Sansinterligne"/>
      </w:pPr>
    </w:p>
    <w:p w:rsidR="00C42269" w:rsidRDefault="00C42269" w:rsidP="002A32B3">
      <w:pPr>
        <w:pStyle w:val="Sansinterligne"/>
      </w:pPr>
    </w:p>
    <w:p w:rsidR="006A01DF" w:rsidRDefault="00B0098C" w:rsidP="00B0098C">
      <w:pPr>
        <w:pStyle w:val="Sansinterligne"/>
        <w:ind w:left="720"/>
      </w:pPr>
      <w:r>
        <w:rPr>
          <w:u w:val="single"/>
        </w:rPr>
        <w:lastRenderedPageBreak/>
        <w:t xml:space="preserve">B.2)  </w:t>
      </w:r>
      <w:r w:rsidR="00C42269" w:rsidRPr="006A01DF">
        <w:rPr>
          <w:u w:val="single"/>
        </w:rPr>
        <w:t>Acides phénols dérivés de l’acide cinnamique</w:t>
      </w:r>
      <w:r w:rsidR="00C42269">
        <w:t xml:space="preserve"> (C</w:t>
      </w:r>
      <w:r w:rsidR="00C42269">
        <w:rPr>
          <w:vertAlign w:val="subscript"/>
        </w:rPr>
        <w:t>6</w:t>
      </w:r>
      <w:r w:rsidR="00C42269">
        <w:t>-C</w:t>
      </w:r>
      <w:r w:rsidR="00C42269">
        <w:rPr>
          <w:vertAlign w:val="subscript"/>
        </w:rPr>
        <w:t>3</w:t>
      </w:r>
      <w:r w:rsidR="00C42269">
        <w:t>)</w:t>
      </w:r>
      <w:r w:rsidR="006A01DF">
        <w:t> : ils présentent une distribution très large dans le règne végétal, le plus souvent estérifiés. Ex :</w:t>
      </w:r>
      <w:r w:rsidR="006A01DF" w:rsidRPr="006A01DF">
        <w:t xml:space="preserve"> </w:t>
      </w:r>
      <w:r w:rsidR="006A01DF">
        <w:t xml:space="preserve"> </w:t>
      </w:r>
    </w:p>
    <w:p w:rsidR="006A01DF" w:rsidRDefault="006A01DF" w:rsidP="006A01DF">
      <w:pPr>
        <w:pStyle w:val="Sansinterligne"/>
        <w:ind w:left="720"/>
      </w:pPr>
      <w:r>
        <w:t xml:space="preserve">                  </w:t>
      </w:r>
    </w:p>
    <w:p w:rsidR="006A01DF" w:rsidRDefault="006A01DF" w:rsidP="006A01DF">
      <w:pPr>
        <w:pStyle w:val="Sansinterligne"/>
        <w:ind w:left="720"/>
      </w:pPr>
      <w:r>
        <w:t xml:space="preserve"> </w:t>
      </w:r>
      <w:r>
        <w:object w:dxaOrig="2280" w:dyaOrig="2310">
          <v:shape id="_x0000_i1031" type="#_x0000_t75" style="width:84.25pt;height:85.6pt" o:ole="">
            <v:imagedata r:id="rId19" o:title=""/>
          </v:shape>
          <o:OLEObject Type="Embed" ProgID="ISISServer" ShapeID="_x0000_i1031" DrawAspect="Content" ObjectID="_1391538807" r:id="rId20"/>
        </w:object>
      </w:r>
      <w:r>
        <w:t xml:space="preserve">    </w:t>
      </w:r>
      <w:r w:rsidR="001D108A">
        <w:t xml:space="preserve">     </w:t>
      </w:r>
      <w:r>
        <w:t xml:space="preserve">    </w:t>
      </w:r>
      <w:r w:rsidR="001D108A">
        <w:object w:dxaOrig="2115" w:dyaOrig="3074">
          <v:shape id="_x0000_i1032" type="#_x0000_t75" style="width:74.05pt;height:108pt" o:ole="">
            <v:imagedata r:id="rId21" o:title=""/>
          </v:shape>
          <o:OLEObject Type="Embed" ProgID="ISISServer" ShapeID="_x0000_i1032" DrawAspect="Content" ObjectID="_1391538808" r:id="rId22"/>
        </w:object>
      </w:r>
      <w:r w:rsidR="001D108A">
        <w:t xml:space="preserve">             </w:t>
      </w:r>
      <w:r w:rsidR="001D108A">
        <w:object w:dxaOrig="4395" w:dyaOrig="3060">
          <v:shape id="_x0000_i1033" type="#_x0000_t75" style="width:157.6pt;height:109.35pt" o:ole="">
            <v:imagedata r:id="rId23" o:title=""/>
          </v:shape>
          <o:OLEObject Type="Embed" ProgID="ISISServer" ShapeID="_x0000_i1033" DrawAspect="Content" ObjectID="_1391538809" r:id="rId24"/>
        </w:object>
      </w:r>
    </w:p>
    <w:p w:rsidR="00EC3C60" w:rsidRDefault="00EC3C60" w:rsidP="006A01DF">
      <w:pPr>
        <w:pStyle w:val="Sansinterligne"/>
        <w:ind w:left="720"/>
      </w:pPr>
    </w:p>
    <w:p w:rsidR="00B0098C" w:rsidRDefault="00B0098C" w:rsidP="00EC3C60">
      <w:pPr>
        <w:pStyle w:val="Sansinterligne"/>
        <w:jc w:val="both"/>
        <w:rPr>
          <w:b/>
          <w:bCs/>
          <w:u w:val="single"/>
        </w:rPr>
      </w:pPr>
    </w:p>
    <w:p w:rsidR="00EC3C60" w:rsidRPr="00EC3C60" w:rsidRDefault="00B0098C" w:rsidP="00EC3C60">
      <w:pPr>
        <w:pStyle w:val="Sansinterligne"/>
        <w:jc w:val="both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EC3C60" w:rsidRPr="00EC3C60">
        <w:rPr>
          <w:b/>
          <w:bCs/>
          <w:u w:val="single"/>
        </w:rPr>
        <w:t>- Propriétés physico-chimique, extraction et caractérisation :</w:t>
      </w:r>
    </w:p>
    <w:p w:rsidR="00EC3C60" w:rsidRDefault="00EC3C60" w:rsidP="004B0B71">
      <w:pPr>
        <w:pStyle w:val="Sansinterligne"/>
        <w:spacing w:before="240"/>
        <w:jc w:val="both"/>
      </w:pPr>
      <w:r>
        <w:t>La solubilité :</w:t>
      </w:r>
    </w:p>
    <w:p w:rsidR="00EC3C60" w:rsidRDefault="00EC3C60" w:rsidP="00EC3C60">
      <w:pPr>
        <w:pStyle w:val="Sansinterligne"/>
        <w:numPr>
          <w:ilvl w:val="0"/>
          <w:numId w:val="5"/>
        </w:numPr>
        <w:jc w:val="both"/>
      </w:pPr>
      <w:r>
        <w:t>Les phénols libres sont solubles dans les solvants organiques polaires (</w:t>
      </w:r>
      <w:r w:rsidR="00611F3A">
        <w:t>alcool, cétone, éther</w:t>
      </w:r>
      <w:r>
        <w:t>), les solutions d’hydroxyde de Na et de carbonate de Na.</w:t>
      </w:r>
    </w:p>
    <w:p w:rsidR="00EC3C60" w:rsidRDefault="00EC3C60" w:rsidP="00EC3C60">
      <w:pPr>
        <w:pStyle w:val="Sansinterligne"/>
        <w:numPr>
          <w:ilvl w:val="0"/>
          <w:numId w:val="5"/>
        </w:numPr>
        <w:jc w:val="both"/>
      </w:pPr>
      <w:r>
        <w:t>Les hétérosides sont solubles dans l’eau.</w:t>
      </w:r>
    </w:p>
    <w:p w:rsidR="00EC3C60" w:rsidRDefault="00EC3C60" w:rsidP="004B0B71">
      <w:pPr>
        <w:pStyle w:val="Sansinterligne"/>
        <w:spacing w:before="240"/>
        <w:jc w:val="both"/>
      </w:pPr>
      <w:r>
        <w:t xml:space="preserve">Les phénols sont des composés instables : </w:t>
      </w:r>
    </w:p>
    <w:p w:rsidR="00EC3C60" w:rsidRDefault="00EC3C60" w:rsidP="00EC3C60">
      <w:pPr>
        <w:pStyle w:val="Sansinterligne"/>
        <w:numPr>
          <w:ilvl w:val="0"/>
          <w:numId w:val="6"/>
        </w:numPr>
        <w:jc w:val="both"/>
      </w:pPr>
      <w:r>
        <w:t>Oxydation surtout en milieu alcalin</w:t>
      </w:r>
    </w:p>
    <w:p w:rsidR="00EC3C60" w:rsidRDefault="00EC3C60" w:rsidP="00EC3C60">
      <w:pPr>
        <w:pStyle w:val="Sansinterligne"/>
        <w:numPr>
          <w:ilvl w:val="0"/>
          <w:numId w:val="6"/>
        </w:numPr>
        <w:jc w:val="both"/>
      </w:pPr>
      <w:r>
        <w:t>Isomérisation sous l’action des UV</w:t>
      </w:r>
    </w:p>
    <w:p w:rsidR="004B0B71" w:rsidRDefault="004B0B71" w:rsidP="004B0B71">
      <w:pPr>
        <w:pStyle w:val="Sansinterligne"/>
        <w:spacing w:before="240"/>
        <w:jc w:val="both"/>
      </w:pPr>
      <w:r>
        <w:t>L’extraction :</w:t>
      </w:r>
    </w:p>
    <w:p w:rsidR="004B0B71" w:rsidRDefault="002C725F" w:rsidP="004B0B71">
      <w:pPr>
        <w:pStyle w:val="Sansinterligne"/>
        <w:numPr>
          <w:ilvl w:val="0"/>
          <w:numId w:val="7"/>
        </w:numPr>
        <w:jc w:val="both"/>
      </w:pPr>
      <w:r>
        <w:t>Ils sont extrai</w:t>
      </w:r>
      <w:r w:rsidR="004B0B71">
        <w:t>s par l’alcool ou les solution</w:t>
      </w:r>
      <w:r w:rsidR="0080410E">
        <w:t>s</w:t>
      </w:r>
      <w:r w:rsidR="004B0B71">
        <w:t xml:space="preserve"> hydro-alcooliques à pH légèrement acide</w:t>
      </w:r>
    </w:p>
    <w:p w:rsidR="004B0B71" w:rsidRDefault="004B0B71" w:rsidP="004B0B71">
      <w:pPr>
        <w:pStyle w:val="Sansinterligne"/>
        <w:spacing w:before="240"/>
        <w:jc w:val="both"/>
      </w:pPr>
      <w:r>
        <w:t>La caractérisation :</w:t>
      </w:r>
    </w:p>
    <w:p w:rsidR="004B0B71" w:rsidRDefault="004B0B71" w:rsidP="004B0B71">
      <w:pPr>
        <w:pStyle w:val="Sansinterligne"/>
        <w:numPr>
          <w:ilvl w:val="0"/>
          <w:numId w:val="7"/>
        </w:numPr>
        <w:jc w:val="both"/>
      </w:pPr>
      <w:r>
        <w:t>Elle se fait par les réactifs généraux des phénols (FeCl</w:t>
      </w:r>
      <w:r>
        <w:rPr>
          <w:vertAlign w:val="subscript"/>
        </w:rPr>
        <w:t>3</w:t>
      </w:r>
      <w:r>
        <w:t>, vanilline sulfurique…)</w:t>
      </w:r>
    </w:p>
    <w:p w:rsidR="004B0B71" w:rsidRDefault="004B0B71" w:rsidP="004B0B71">
      <w:pPr>
        <w:pStyle w:val="Sansinterligne"/>
        <w:numPr>
          <w:ilvl w:val="0"/>
          <w:numId w:val="7"/>
        </w:numPr>
        <w:jc w:val="both"/>
      </w:pPr>
      <w:r>
        <w:t xml:space="preserve">Par technique chromatographique (CCM- CPG- </w:t>
      </w:r>
      <w:r w:rsidRPr="004B0B71">
        <w:rPr>
          <w:b/>
          <w:bCs/>
        </w:rPr>
        <w:t>HPLC</w:t>
      </w:r>
      <w:r>
        <w:t>)</w:t>
      </w:r>
    </w:p>
    <w:p w:rsidR="004B0B71" w:rsidRDefault="004B0B71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  <w:rPr>
          <w:b/>
          <w:bCs/>
          <w:u w:val="single"/>
        </w:rPr>
      </w:pPr>
    </w:p>
    <w:p w:rsidR="004B0B71" w:rsidRDefault="00B0098C" w:rsidP="004B0B71">
      <w:pPr>
        <w:pStyle w:val="Sansinterligne"/>
        <w:jc w:val="both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B0B71" w:rsidRPr="004B0B71">
        <w:rPr>
          <w:b/>
          <w:bCs/>
          <w:u w:val="single"/>
        </w:rPr>
        <w:t>- Propriétés pharmacologiques et emplois :</w:t>
      </w:r>
    </w:p>
    <w:p w:rsidR="00B0098C" w:rsidRPr="004B0B71" w:rsidRDefault="00B0098C" w:rsidP="004B0B71">
      <w:pPr>
        <w:pStyle w:val="Sansinterligne"/>
        <w:jc w:val="both"/>
        <w:rPr>
          <w:b/>
          <w:bCs/>
          <w:u w:val="single"/>
        </w:rPr>
      </w:pPr>
    </w:p>
    <w:p w:rsidR="004B0B71" w:rsidRDefault="004B0B71" w:rsidP="00EC3C60">
      <w:pPr>
        <w:pStyle w:val="Sansinterligne"/>
        <w:jc w:val="both"/>
      </w:pPr>
      <w:r>
        <w:t xml:space="preserve">Les composés phénoliques simples présentent un </w:t>
      </w:r>
      <w:r w:rsidR="006F68F6">
        <w:t>intérêt</w:t>
      </w:r>
      <w:r w:rsidR="002C725F">
        <w:t xml:space="preserve"> thérapeutique très limité</w:t>
      </w:r>
      <w:r>
        <w:t>, ex :</w:t>
      </w:r>
    </w:p>
    <w:p w:rsidR="00EC3C60" w:rsidRDefault="004B0B71" w:rsidP="004B0B71">
      <w:pPr>
        <w:pStyle w:val="Sansinterligne"/>
        <w:numPr>
          <w:ilvl w:val="0"/>
          <w:numId w:val="8"/>
        </w:numPr>
        <w:jc w:val="both"/>
      </w:pPr>
      <w:r>
        <w:t>Propriétés antiseptiques urinaires (arbutoside)</w:t>
      </w:r>
    </w:p>
    <w:p w:rsidR="004B0B71" w:rsidRDefault="004B0B71" w:rsidP="004B0B71">
      <w:pPr>
        <w:pStyle w:val="Sansinterligne"/>
        <w:numPr>
          <w:ilvl w:val="0"/>
          <w:numId w:val="8"/>
        </w:numPr>
        <w:jc w:val="both"/>
      </w:pPr>
      <w:r>
        <w:t>Propriétés anti-inflammatoires (acide salicylique)</w:t>
      </w:r>
    </w:p>
    <w:p w:rsidR="004B0B71" w:rsidRDefault="004B0B71" w:rsidP="004B0B71">
      <w:pPr>
        <w:pStyle w:val="Sansinterligne"/>
        <w:numPr>
          <w:ilvl w:val="0"/>
          <w:numId w:val="8"/>
        </w:numPr>
        <w:jc w:val="both"/>
      </w:pPr>
      <w:r>
        <w:t>Propriétés antibactériennes et antifongiques</w:t>
      </w:r>
    </w:p>
    <w:p w:rsidR="004B0B71" w:rsidRDefault="004B0B71" w:rsidP="004B0B71">
      <w:pPr>
        <w:pStyle w:val="Sansinterligne"/>
        <w:jc w:val="both"/>
      </w:pPr>
    </w:p>
    <w:p w:rsidR="004B0B71" w:rsidRDefault="004B0B71" w:rsidP="004B0B71">
      <w:pPr>
        <w:pStyle w:val="Sansinterligne"/>
        <w:jc w:val="both"/>
      </w:pPr>
      <w:r>
        <w:t>En général, les drogues sont employé</w:t>
      </w:r>
      <w:r w:rsidR="002C725F">
        <w:t>e</w:t>
      </w:r>
      <w:r>
        <w:t>s soit en nature ou sous forme galénique simple (poudre, extrait, teinture)</w:t>
      </w:r>
    </w:p>
    <w:p w:rsidR="006F68F6" w:rsidRDefault="006F68F6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B0098C" w:rsidRDefault="00B0098C" w:rsidP="004B0B71">
      <w:pPr>
        <w:pStyle w:val="Sansinterligne"/>
        <w:jc w:val="both"/>
      </w:pPr>
    </w:p>
    <w:p w:rsidR="006F68F6" w:rsidRPr="000849E9" w:rsidRDefault="00B0098C" w:rsidP="004B0B71">
      <w:pPr>
        <w:pStyle w:val="Sansinterligne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4</w:t>
      </w:r>
      <w:r w:rsidR="006F68F6" w:rsidRPr="000849E9">
        <w:rPr>
          <w:b/>
          <w:bCs/>
          <w:u w:val="single"/>
        </w:rPr>
        <w:t>- Drogues à phénols simples :</w:t>
      </w:r>
    </w:p>
    <w:p w:rsidR="006F68F6" w:rsidRDefault="006F68F6" w:rsidP="004B0B71">
      <w:pPr>
        <w:pStyle w:val="Sansinterligne"/>
        <w:jc w:val="both"/>
      </w:pPr>
    </w:p>
    <w:p w:rsidR="006F68F6" w:rsidRDefault="006F68F6" w:rsidP="000849E9">
      <w:pPr>
        <w:pStyle w:val="Sansinterligne"/>
        <w:ind w:left="720"/>
        <w:jc w:val="both"/>
      </w:pPr>
      <w:r w:rsidRPr="006F68F6">
        <w:rPr>
          <w:highlight w:val="yellow"/>
        </w:rPr>
        <w:t>Busserole</w:t>
      </w:r>
      <w:r>
        <w:t xml:space="preserve"> : </w:t>
      </w:r>
      <w:r w:rsidRPr="006F68F6">
        <w:rPr>
          <w:u w:val="single"/>
        </w:rPr>
        <w:t>Arctostaphylos</w:t>
      </w:r>
      <w:r>
        <w:t xml:space="preserve"> </w:t>
      </w:r>
      <w:r w:rsidRPr="006F68F6">
        <w:rPr>
          <w:u w:val="single"/>
        </w:rPr>
        <w:t>uva-ursi</w:t>
      </w:r>
      <w:r>
        <w:t xml:space="preserve"> L. </w:t>
      </w:r>
      <w:r w:rsidRPr="00B0098C">
        <w:rPr>
          <w:b/>
          <w:bCs/>
        </w:rPr>
        <w:t>Ericacées</w:t>
      </w:r>
    </w:p>
    <w:p w:rsidR="00B0098C" w:rsidRDefault="00B0098C" w:rsidP="000849E9">
      <w:pPr>
        <w:pStyle w:val="Sansinterligne"/>
        <w:ind w:left="720"/>
        <w:jc w:val="both"/>
      </w:pPr>
    </w:p>
    <w:p w:rsidR="006F68F6" w:rsidRDefault="006F68F6" w:rsidP="00082E18">
      <w:pPr>
        <w:pStyle w:val="Sansinterligne"/>
        <w:jc w:val="both"/>
      </w:pPr>
      <w:r w:rsidRPr="00B0098C">
        <w:rPr>
          <w:b/>
          <w:bCs/>
        </w:rPr>
        <w:t>Plante</w:t>
      </w:r>
      <w:r>
        <w:t> : un arbrisseau des régions montagneuses d’Europe nommé Raisin d’Ours.</w:t>
      </w:r>
    </w:p>
    <w:p w:rsidR="006F68F6" w:rsidRDefault="006F68F6" w:rsidP="00082E18">
      <w:pPr>
        <w:pStyle w:val="Sansinterligne"/>
        <w:jc w:val="both"/>
      </w:pPr>
      <w:r w:rsidRPr="00B0098C">
        <w:rPr>
          <w:b/>
          <w:bCs/>
        </w:rPr>
        <w:t>Drogue</w:t>
      </w:r>
      <w:r>
        <w:t> : les feuilles</w:t>
      </w:r>
    </w:p>
    <w:p w:rsidR="006F68F6" w:rsidRDefault="006F68F6" w:rsidP="00082E18">
      <w:pPr>
        <w:pStyle w:val="Sansinterligne"/>
        <w:jc w:val="both"/>
      </w:pPr>
      <w:r w:rsidRPr="00B0098C">
        <w:rPr>
          <w:b/>
          <w:bCs/>
        </w:rPr>
        <w:t>Composition chimique</w:t>
      </w:r>
      <w:r>
        <w:t> : le principe actif est l’arbutine  ou arbutoside (6 à 10%)</w:t>
      </w:r>
    </w:p>
    <w:p w:rsidR="00082E18" w:rsidRDefault="00082E18" w:rsidP="00082E18">
      <w:pPr>
        <w:pStyle w:val="Sansinterligne"/>
        <w:jc w:val="both"/>
      </w:pPr>
    </w:p>
    <w:p w:rsidR="006F68F6" w:rsidRDefault="002F7CAD" w:rsidP="00082E18">
      <w:pPr>
        <w:pStyle w:val="Sansinterligne"/>
        <w:jc w:val="both"/>
      </w:pPr>
      <w:r>
        <w:rPr>
          <w:noProof/>
          <w:lang w:eastAsia="fr-FR"/>
        </w:rPr>
        <w:pict>
          <v:shape id="_x0000_s1031" type="#_x0000_t202" style="position:absolute;left:0;text-align:left;margin-left:149.45pt;margin-top:16.05pt;width:1in;height:19.7pt;z-index:251663360" filled="f" stroked="f">
            <v:textbox>
              <w:txbxContent>
                <w:p w:rsidR="00206002" w:rsidRPr="00206002" w:rsidRDefault="00206002" w:rsidP="002060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hydrolyse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7.2pt;margin-top:35.9pt;width:76.05pt;height:0;z-index:251662336" o:connectortype="straight" strokeweight="2pt">
            <v:stroke endarrow="block"/>
          </v:shape>
        </w:pict>
      </w:r>
      <w:r w:rsidR="00082E18">
        <w:t xml:space="preserve">                                      </w:t>
      </w:r>
      <w:r w:rsidR="00082E18">
        <w:object w:dxaOrig="1020" w:dyaOrig="2235">
          <v:shape id="_x0000_i1034" type="#_x0000_t75" style="width:36.7pt;height:80.15pt" o:ole="">
            <v:imagedata r:id="rId25" o:title=""/>
          </v:shape>
          <o:OLEObject Type="Embed" ProgID="ISISServer" ShapeID="_x0000_i1034" DrawAspect="Content" ObjectID="_1391538810" r:id="rId26"/>
        </w:object>
      </w:r>
      <w:r w:rsidR="00082E18">
        <w:t xml:space="preserve">                           </w:t>
      </w:r>
      <w:r w:rsidR="00FA1A4E">
        <w:t xml:space="preserve">  </w:t>
      </w:r>
      <w:r w:rsidR="00082E18">
        <w:t xml:space="preserve">  </w:t>
      </w:r>
      <w:r w:rsidR="00082E18">
        <w:object w:dxaOrig="1500" w:dyaOrig="2235">
          <v:shape id="_x0000_i1035" type="#_x0000_t75" style="width:52.3pt;height:78.8pt" o:ole="">
            <v:imagedata r:id="rId27" o:title=""/>
          </v:shape>
          <o:OLEObject Type="Embed" ProgID="ISISServer" ShapeID="_x0000_i1035" DrawAspect="Content" ObjectID="_1391538811" r:id="rId28"/>
        </w:object>
      </w:r>
    </w:p>
    <w:p w:rsidR="00082E18" w:rsidRDefault="006539C8" w:rsidP="00082E18">
      <w:pPr>
        <w:pStyle w:val="Sansinterligne"/>
        <w:jc w:val="both"/>
      </w:pPr>
      <w:r w:rsidRPr="00B0098C">
        <w:rPr>
          <w:b/>
          <w:bCs/>
        </w:rPr>
        <w:t>E</w:t>
      </w:r>
      <w:r w:rsidR="00082E18" w:rsidRPr="00B0098C">
        <w:rPr>
          <w:b/>
          <w:bCs/>
        </w:rPr>
        <w:t>mplois</w:t>
      </w:r>
      <w:r w:rsidR="00082E18">
        <w:t xml:space="preserve"> : la drogue est traditionnellement utilisée dans le traitement des infections urinaires. </w:t>
      </w:r>
    </w:p>
    <w:p w:rsidR="00082E18" w:rsidRDefault="00082E18" w:rsidP="00082E18">
      <w:pPr>
        <w:pStyle w:val="Sansinterligne"/>
      </w:pPr>
    </w:p>
    <w:p w:rsidR="00206002" w:rsidRDefault="00082E18" w:rsidP="00082E18">
      <w:pPr>
        <w:pStyle w:val="Sansinterligne"/>
        <w:jc w:val="both"/>
      </w:pPr>
      <w:r w:rsidRPr="00082E18">
        <w:rPr>
          <w:i/>
          <w:iCs/>
        </w:rPr>
        <w:t>NB</w:t>
      </w:r>
      <w:r>
        <w:t> : l’</w:t>
      </w:r>
      <w:r w:rsidRPr="00206002">
        <w:rPr>
          <w:b/>
          <w:bCs/>
        </w:rPr>
        <w:t>hydroquinone</w:t>
      </w:r>
      <w:r>
        <w:t xml:space="preserve"> est un inhibiteur de la mélanine, elle est utilisée pour le traitement de l’hyperpigmentation mais c’est un composé </w:t>
      </w:r>
      <w:r w:rsidRPr="00206002">
        <w:rPr>
          <w:b/>
          <w:bCs/>
        </w:rPr>
        <w:t>dangere</w:t>
      </w:r>
      <w:r w:rsidR="00206002" w:rsidRPr="00206002">
        <w:rPr>
          <w:b/>
          <w:bCs/>
        </w:rPr>
        <w:t>ux</w:t>
      </w:r>
      <w:r w:rsidR="00206002">
        <w:t xml:space="preserve"> vu son activité irrégulière qui peut induire une dépigmentation</w:t>
      </w:r>
      <w:r>
        <w:t xml:space="preserve"> (interdit en Europe depuis 2000)</w:t>
      </w:r>
      <w:r w:rsidR="00206002">
        <w:t xml:space="preserve">. </w:t>
      </w:r>
    </w:p>
    <w:p w:rsidR="00206002" w:rsidRDefault="00206002" w:rsidP="00082E18">
      <w:pPr>
        <w:pStyle w:val="Sansinterligne"/>
        <w:jc w:val="both"/>
      </w:pPr>
      <w:r>
        <w:t>On le retrouve, à forte concentration, dans la formulation  de pommades et crèmes blanchissantes.</w:t>
      </w:r>
      <w:r w:rsidR="00082E18">
        <w:t xml:space="preserve"> </w:t>
      </w:r>
    </w:p>
    <w:p w:rsidR="00082E18" w:rsidRDefault="00082E18" w:rsidP="00206002"/>
    <w:p w:rsidR="00206002" w:rsidRDefault="00206002" w:rsidP="000849E9">
      <w:pPr>
        <w:pStyle w:val="Paragraphedeliste"/>
      </w:pPr>
      <w:r w:rsidRPr="00206002">
        <w:rPr>
          <w:highlight w:val="yellow"/>
        </w:rPr>
        <w:t>Arbousier</w:t>
      </w:r>
      <w:r>
        <w:t xml:space="preserve"> : </w:t>
      </w:r>
      <w:r w:rsidRPr="00206002">
        <w:rPr>
          <w:u w:val="single"/>
        </w:rPr>
        <w:t>Arbutus</w:t>
      </w:r>
      <w:r>
        <w:t xml:space="preserve"> </w:t>
      </w:r>
      <w:r w:rsidRPr="00206002">
        <w:rPr>
          <w:u w:val="single"/>
        </w:rPr>
        <w:t>unedo</w:t>
      </w:r>
      <w:r>
        <w:t xml:space="preserve"> L. </w:t>
      </w:r>
      <w:r w:rsidRPr="00B0098C">
        <w:rPr>
          <w:b/>
          <w:bCs/>
        </w:rPr>
        <w:t>Ericacées</w:t>
      </w:r>
    </w:p>
    <w:p w:rsidR="00206002" w:rsidRDefault="00206002" w:rsidP="00206002">
      <w:pPr>
        <w:spacing w:after="0"/>
        <w:jc w:val="both"/>
      </w:pPr>
      <w:r w:rsidRPr="00B0098C">
        <w:rPr>
          <w:b/>
          <w:bCs/>
        </w:rPr>
        <w:t>La plante</w:t>
      </w:r>
      <w:r>
        <w:t> : Arbrisseau des régions méditerranéennes (Nord Est A</w:t>
      </w:r>
      <w:r w:rsidR="000849E9">
        <w:t>l</w:t>
      </w:r>
      <w:r>
        <w:t xml:space="preserve">gérien) dont le fruit est </w:t>
      </w:r>
      <w:r w:rsidR="000849E9">
        <w:t>comestible</w:t>
      </w:r>
      <w:r>
        <w:t>.</w:t>
      </w:r>
    </w:p>
    <w:p w:rsidR="00206002" w:rsidRDefault="00206002" w:rsidP="00206002">
      <w:pPr>
        <w:spacing w:after="0"/>
        <w:jc w:val="both"/>
      </w:pPr>
      <w:r w:rsidRPr="00B0098C">
        <w:rPr>
          <w:b/>
          <w:bCs/>
        </w:rPr>
        <w:t>La drogue</w:t>
      </w:r>
      <w:r>
        <w:t xml:space="preserve"> : les feuilles et les fruits </w:t>
      </w:r>
    </w:p>
    <w:p w:rsidR="00206002" w:rsidRDefault="00206002" w:rsidP="00206002">
      <w:pPr>
        <w:spacing w:after="0"/>
        <w:jc w:val="both"/>
      </w:pPr>
      <w:r w:rsidRPr="00B0098C">
        <w:rPr>
          <w:b/>
          <w:bCs/>
        </w:rPr>
        <w:t>Composition chimique</w:t>
      </w:r>
      <w:r>
        <w:t> : arbutine à une teneur de 2 à 3%</w:t>
      </w:r>
    </w:p>
    <w:p w:rsidR="00206002" w:rsidRDefault="006539C8" w:rsidP="00206002">
      <w:pPr>
        <w:spacing w:after="0"/>
        <w:jc w:val="both"/>
      </w:pPr>
      <w:r w:rsidRPr="00B0098C">
        <w:rPr>
          <w:b/>
          <w:bCs/>
        </w:rPr>
        <w:t>E</w:t>
      </w:r>
      <w:r w:rsidR="00206002" w:rsidRPr="00B0098C">
        <w:rPr>
          <w:b/>
          <w:bCs/>
        </w:rPr>
        <w:t>mplois</w:t>
      </w:r>
      <w:r w:rsidR="00206002">
        <w:t> :</w:t>
      </w:r>
      <w:r w:rsidR="000849E9">
        <w:t xml:space="preserve"> c’est un antidiarrhéique</w:t>
      </w:r>
      <w:r>
        <w:t xml:space="preserve"> et antiseptique urinaire</w:t>
      </w:r>
      <w:r w:rsidR="000849E9">
        <w:t>.</w:t>
      </w:r>
    </w:p>
    <w:p w:rsidR="000849E9" w:rsidRDefault="000849E9" w:rsidP="00206002">
      <w:pPr>
        <w:spacing w:after="0"/>
        <w:jc w:val="both"/>
      </w:pPr>
      <w:r>
        <w:t xml:space="preserve"> </w:t>
      </w:r>
    </w:p>
    <w:p w:rsidR="000849E9" w:rsidRDefault="00B0098C" w:rsidP="00206002">
      <w:pPr>
        <w:spacing w:after="0"/>
        <w:jc w:val="both"/>
      </w:pPr>
      <w:r>
        <w:rPr>
          <w:b/>
          <w:bCs/>
          <w:u w:val="single"/>
        </w:rPr>
        <w:t>5</w:t>
      </w:r>
      <w:r w:rsidR="000849E9" w:rsidRPr="007E5DDE">
        <w:rPr>
          <w:b/>
          <w:bCs/>
          <w:u w:val="single"/>
        </w:rPr>
        <w:t>- Drogues à acides phénols</w:t>
      </w:r>
      <w:r w:rsidR="000849E9">
        <w:t> :</w:t>
      </w:r>
    </w:p>
    <w:p w:rsidR="000849E9" w:rsidRDefault="000849E9" w:rsidP="00206002">
      <w:pPr>
        <w:spacing w:after="0"/>
        <w:jc w:val="both"/>
      </w:pPr>
    </w:p>
    <w:p w:rsidR="00477611" w:rsidRDefault="000849E9" w:rsidP="000849E9">
      <w:pPr>
        <w:pStyle w:val="Paragraphedeliste"/>
        <w:spacing w:after="0"/>
        <w:jc w:val="both"/>
      </w:pPr>
      <w:r w:rsidRPr="000849E9">
        <w:rPr>
          <w:highlight w:val="yellow"/>
        </w:rPr>
        <w:t>S</w:t>
      </w:r>
      <w:r>
        <w:rPr>
          <w:highlight w:val="yellow"/>
        </w:rPr>
        <w:t>aule</w:t>
      </w:r>
      <w:r>
        <w:t xml:space="preserve"> : </w:t>
      </w:r>
      <w:r w:rsidRPr="00E66A33">
        <w:rPr>
          <w:u w:val="single"/>
        </w:rPr>
        <w:t>Salix</w:t>
      </w:r>
      <w:r>
        <w:t xml:space="preserve"> </w:t>
      </w:r>
      <w:r w:rsidRPr="00E66A33">
        <w:rPr>
          <w:u w:val="single"/>
        </w:rPr>
        <w:t>alba</w:t>
      </w:r>
      <w:r>
        <w:t xml:space="preserve"> L. </w:t>
      </w:r>
      <w:r w:rsidRPr="00B0098C">
        <w:rPr>
          <w:b/>
          <w:bCs/>
        </w:rPr>
        <w:t>Salicacées</w:t>
      </w:r>
    </w:p>
    <w:p w:rsidR="006539C8" w:rsidRDefault="006539C8" w:rsidP="000849E9">
      <w:pPr>
        <w:pStyle w:val="Paragraphedeliste"/>
        <w:spacing w:after="0"/>
        <w:jc w:val="both"/>
      </w:pPr>
    </w:p>
    <w:p w:rsidR="00477611" w:rsidRDefault="00477611" w:rsidP="00477611">
      <w:pPr>
        <w:spacing w:after="0"/>
        <w:jc w:val="both"/>
      </w:pPr>
      <w:r w:rsidRPr="00B0098C">
        <w:rPr>
          <w:b/>
          <w:bCs/>
        </w:rPr>
        <w:t>La plante</w:t>
      </w:r>
      <w:r>
        <w:t> : arbre originaire d’Europe retrouvé dans les régions humides.</w:t>
      </w:r>
    </w:p>
    <w:p w:rsidR="00477611" w:rsidRDefault="00477611" w:rsidP="00477611">
      <w:pPr>
        <w:spacing w:after="0"/>
        <w:jc w:val="both"/>
      </w:pPr>
      <w:r w:rsidRPr="00B0098C">
        <w:rPr>
          <w:b/>
          <w:bCs/>
        </w:rPr>
        <w:t>La drogue</w:t>
      </w:r>
      <w:r>
        <w:t> : écorces.</w:t>
      </w:r>
    </w:p>
    <w:p w:rsidR="00477611" w:rsidRDefault="00477611" w:rsidP="00477611">
      <w:pPr>
        <w:spacing w:after="0"/>
        <w:jc w:val="both"/>
      </w:pPr>
      <w:r w:rsidRPr="00B0098C">
        <w:rPr>
          <w:b/>
          <w:bCs/>
        </w:rPr>
        <w:t>Composition chimique</w:t>
      </w:r>
      <w:r>
        <w:t> : salicoside (salicine) à une teneur au min de 1,5%</w:t>
      </w:r>
      <w:r w:rsidR="004B7097">
        <w:t> </w:t>
      </w:r>
    </w:p>
    <w:p w:rsidR="004B7097" w:rsidRDefault="004B7097" w:rsidP="00477611">
      <w:pPr>
        <w:spacing w:after="0"/>
        <w:jc w:val="both"/>
      </w:pPr>
    </w:p>
    <w:p w:rsidR="004B7097" w:rsidRDefault="002F7CAD" w:rsidP="004B7097">
      <w:pPr>
        <w:spacing w:after="0"/>
      </w:pPr>
      <w:r>
        <w:rPr>
          <w:noProof/>
          <w:lang w:eastAsia="fr-FR"/>
        </w:rPr>
        <w:pict>
          <v:shape id="_x0000_s1051" type="#_x0000_t202" style="position:absolute;margin-left:137.6pt;margin-top:46.1pt;width:82.9pt;height:19.9pt;z-index:251666432" filled="f" stroked="f">
            <v:textbox>
              <w:txbxContent>
                <w:p w:rsidR="00A71AD1" w:rsidRPr="004B7097" w:rsidRDefault="00A71AD1" w:rsidP="00A71A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oxydation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259.95pt;margin-top:41.8pt;width:86.95pt;height:11.2pt;z-index:25166540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eastAsia="fr-FR"/>
        </w:rPr>
        <w:pict>
          <v:shape id="_x0000_s1033" type="#_x0000_t202" style="position:absolute;margin-left:32.5pt;margin-top:45.3pt;width:82.9pt;height:19.9pt;z-index:251664384" filled="f" stroked="f">
            <v:textbox>
              <w:txbxContent>
                <w:p w:rsidR="004B7097" w:rsidRPr="004B7097" w:rsidRDefault="004B7097" w:rsidP="00BD2EC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hydrolyse</w:t>
                  </w:r>
                </w:p>
              </w:txbxContent>
            </v:textbox>
          </v:shape>
        </w:pict>
      </w:r>
      <w:r w:rsidR="00180FC6">
        <w:object w:dxaOrig="7095" w:dyaOrig="1860">
          <v:shape id="_x0000_i1036" type="#_x0000_t75" style="width:261.5pt;height:68.6pt" o:ole="">
            <v:imagedata r:id="rId29" o:title=""/>
          </v:shape>
          <o:OLEObject Type="Embed" ProgID="ISISServer" ShapeID="_x0000_i1036" DrawAspect="Content" ObjectID="_1391538812" r:id="rId30"/>
        </w:object>
      </w:r>
      <w:r w:rsidR="00180FC6">
        <w:t xml:space="preserve">                                    </w:t>
      </w:r>
      <w:r w:rsidR="004B7097" w:rsidRPr="004B7097">
        <w:t xml:space="preserve"> </w:t>
      </w:r>
      <w:r w:rsidR="00B0098C">
        <w:object w:dxaOrig="3645" w:dyaOrig="2549">
          <v:shape id="_x0000_i1037" type="#_x0000_t75" style="width:95.75pt;height:80.15pt" o:ole="" fillcolor="red">
            <v:imagedata r:id="rId31" o:title=""/>
          </v:shape>
          <o:OLEObject Type="Embed" ProgID="ISISServer" ShapeID="_x0000_i1037" DrawAspect="Content" ObjectID="_1391538813" r:id="rId32"/>
        </w:object>
      </w:r>
    </w:p>
    <w:p w:rsidR="004B7097" w:rsidRDefault="004B7097" w:rsidP="004B7097">
      <w:pPr>
        <w:spacing w:after="0"/>
        <w:jc w:val="center"/>
      </w:pPr>
    </w:p>
    <w:p w:rsidR="000849E9" w:rsidRDefault="006539C8" w:rsidP="00477611">
      <w:pPr>
        <w:spacing w:after="0"/>
        <w:jc w:val="both"/>
      </w:pPr>
      <w:r w:rsidRPr="00B0098C">
        <w:rPr>
          <w:b/>
          <w:bCs/>
        </w:rPr>
        <w:t>E</w:t>
      </w:r>
      <w:r w:rsidR="00477611" w:rsidRPr="00B0098C">
        <w:rPr>
          <w:b/>
          <w:bCs/>
        </w:rPr>
        <w:t>mplois</w:t>
      </w:r>
      <w:r w:rsidR="00477611">
        <w:t> : les préparations à base d’écorces de saules sont utilisées traditionnellement comme antalgique, antipyrétique et antirhumatismale.</w:t>
      </w:r>
    </w:p>
    <w:p w:rsidR="00180FC6" w:rsidRDefault="00180FC6" w:rsidP="00477611">
      <w:pPr>
        <w:spacing w:after="0"/>
        <w:jc w:val="both"/>
      </w:pPr>
    </w:p>
    <w:p w:rsidR="00B0098C" w:rsidRDefault="00B0098C" w:rsidP="00477611">
      <w:pPr>
        <w:spacing w:after="0"/>
        <w:jc w:val="both"/>
        <w:rPr>
          <w:b/>
          <w:bCs/>
          <w:u w:val="single"/>
        </w:rPr>
      </w:pPr>
    </w:p>
    <w:p w:rsidR="00180FC6" w:rsidRDefault="00B0098C" w:rsidP="00477611">
      <w:pPr>
        <w:spacing w:after="0"/>
        <w:jc w:val="both"/>
      </w:pPr>
      <w:r>
        <w:rPr>
          <w:b/>
          <w:bCs/>
          <w:u w:val="single"/>
        </w:rPr>
        <w:lastRenderedPageBreak/>
        <w:t>6</w:t>
      </w:r>
      <w:r w:rsidR="00180FC6" w:rsidRPr="00180FC6">
        <w:rPr>
          <w:b/>
          <w:bCs/>
          <w:u w:val="single"/>
        </w:rPr>
        <w:t>- Drogues dérivés du cinnamates</w:t>
      </w:r>
      <w:r w:rsidR="00180FC6">
        <w:t> :</w:t>
      </w:r>
    </w:p>
    <w:p w:rsidR="00180FC6" w:rsidRDefault="006539C8" w:rsidP="00477611">
      <w:pPr>
        <w:spacing w:after="0"/>
        <w:jc w:val="both"/>
      </w:pPr>
      <w:r>
        <w:t xml:space="preserve"> </w:t>
      </w:r>
    </w:p>
    <w:p w:rsidR="006539C8" w:rsidRDefault="006539C8" w:rsidP="006539C8">
      <w:pPr>
        <w:pStyle w:val="Paragraphedeliste"/>
        <w:spacing w:after="0"/>
        <w:jc w:val="both"/>
      </w:pPr>
      <w:r w:rsidRPr="006539C8">
        <w:rPr>
          <w:highlight w:val="yellow"/>
        </w:rPr>
        <w:t>Artichaut</w:t>
      </w:r>
      <w:r>
        <w:t xml:space="preserve"> : </w:t>
      </w:r>
      <w:r w:rsidRPr="006539C8">
        <w:rPr>
          <w:u w:val="single"/>
        </w:rPr>
        <w:t>Synara</w:t>
      </w:r>
      <w:r>
        <w:t xml:space="preserve"> </w:t>
      </w:r>
      <w:r w:rsidRPr="006539C8">
        <w:rPr>
          <w:u w:val="single"/>
        </w:rPr>
        <w:t>scolymus</w:t>
      </w:r>
      <w:r>
        <w:t xml:space="preserve"> L. </w:t>
      </w:r>
      <w:r w:rsidRPr="00B0098C">
        <w:rPr>
          <w:b/>
          <w:bCs/>
        </w:rPr>
        <w:t>Astéracées</w:t>
      </w:r>
    </w:p>
    <w:p w:rsidR="006539C8" w:rsidRDefault="006539C8" w:rsidP="006539C8">
      <w:pPr>
        <w:pStyle w:val="Paragraphedeliste"/>
        <w:spacing w:after="0"/>
        <w:jc w:val="both"/>
      </w:pPr>
    </w:p>
    <w:p w:rsidR="006539C8" w:rsidRDefault="006539C8" w:rsidP="006539C8">
      <w:pPr>
        <w:spacing w:after="0"/>
        <w:jc w:val="both"/>
      </w:pPr>
      <w:r w:rsidRPr="00B0098C">
        <w:rPr>
          <w:b/>
          <w:bCs/>
        </w:rPr>
        <w:t>La plante</w:t>
      </w:r>
      <w:r>
        <w:t xml:space="preserve"> : </w:t>
      </w:r>
      <w:r w:rsidR="00A71AD1">
        <w:t>c’est une herbe vivace</w:t>
      </w:r>
      <w:r>
        <w:t xml:space="preserve"> à grandes feuilles</w:t>
      </w:r>
    </w:p>
    <w:p w:rsidR="006539C8" w:rsidRDefault="006539C8" w:rsidP="006539C8">
      <w:pPr>
        <w:spacing w:after="0"/>
        <w:jc w:val="both"/>
      </w:pPr>
      <w:r w:rsidRPr="00B0098C">
        <w:rPr>
          <w:b/>
          <w:bCs/>
        </w:rPr>
        <w:t>La drogue</w:t>
      </w:r>
      <w:r>
        <w:t> : les feuilles</w:t>
      </w:r>
    </w:p>
    <w:p w:rsidR="006539C8" w:rsidRDefault="006539C8" w:rsidP="006539C8">
      <w:pPr>
        <w:spacing w:after="0"/>
        <w:jc w:val="both"/>
      </w:pPr>
      <w:r w:rsidRPr="00B0098C">
        <w:rPr>
          <w:b/>
          <w:bCs/>
        </w:rPr>
        <w:t>Composition chimique</w:t>
      </w:r>
      <w:r>
        <w:t> : des esters de l’acide caféique à 1% : acide chlorogénique et cynarine</w:t>
      </w:r>
    </w:p>
    <w:p w:rsidR="007F52B7" w:rsidRDefault="007F52B7" w:rsidP="006539C8">
      <w:pPr>
        <w:spacing w:after="0"/>
        <w:jc w:val="both"/>
      </w:pPr>
    </w:p>
    <w:p w:rsidR="006539C8" w:rsidRDefault="00980558" w:rsidP="006539C8">
      <w:pPr>
        <w:spacing w:after="0"/>
        <w:jc w:val="center"/>
      </w:pPr>
      <w:r>
        <w:object w:dxaOrig="4860" w:dyaOrig="3180">
          <v:shape id="_x0000_i1038" type="#_x0000_t75" style="width:167.1pt;height:99.15pt" o:ole="" o:bordertopcolor="this" o:borderleftcolor="this" o:borderbottomcolor="this" o:borderrightcolor="this">
            <v:imagedata r:id="rId3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ISISServer" ShapeID="_x0000_i1038" DrawAspect="Content" ObjectID="_1391538814" r:id="rId34"/>
        </w:object>
      </w:r>
    </w:p>
    <w:p w:rsidR="007F52B7" w:rsidRDefault="007F52B7" w:rsidP="006539C8">
      <w:pPr>
        <w:spacing w:after="0"/>
        <w:jc w:val="center"/>
      </w:pPr>
    </w:p>
    <w:p w:rsidR="006539C8" w:rsidRDefault="006539C8" w:rsidP="006539C8">
      <w:pPr>
        <w:spacing w:after="0"/>
        <w:jc w:val="both"/>
      </w:pPr>
      <w:r w:rsidRPr="00B0098C">
        <w:rPr>
          <w:b/>
          <w:bCs/>
        </w:rPr>
        <w:t>Emplois</w:t>
      </w:r>
      <w:r>
        <w:t> : les feuilles sont cholérétiques</w:t>
      </w:r>
      <w:r w:rsidR="008F3F04">
        <w:t xml:space="preserve">, </w:t>
      </w:r>
      <w:r w:rsidR="00034AF0">
        <w:t>hépato-protecteurs</w:t>
      </w:r>
      <w:r>
        <w:t xml:space="preserve"> et hypocholestérolémiantes.</w:t>
      </w:r>
    </w:p>
    <w:p w:rsidR="00B0098C" w:rsidRDefault="00B0098C" w:rsidP="006539C8">
      <w:pPr>
        <w:spacing w:after="0"/>
        <w:jc w:val="both"/>
      </w:pPr>
    </w:p>
    <w:p w:rsidR="00330D5B" w:rsidRDefault="00330D5B" w:rsidP="006539C8">
      <w:pPr>
        <w:spacing w:after="0"/>
        <w:jc w:val="both"/>
      </w:pPr>
    </w:p>
    <w:p w:rsidR="00980558" w:rsidRDefault="00980558" w:rsidP="00980558">
      <w:pPr>
        <w:pStyle w:val="Paragraphedeliste"/>
        <w:spacing w:after="0"/>
        <w:jc w:val="both"/>
      </w:pPr>
      <w:r w:rsidRPr="00980558">
        <w:rPr>
          <w:highlight w:val="yellow"/>
        </w:rPr>
        <w:t>Romarin</w:t>
      </w:r>
      <w:r>
        <w:t xml:space="preserve"> : </w:t>
      </w:r>
      <w:r w:rsidRPr="00980558">
        <w:rPr>
          <w:u w:val="single"/>
        </w:rPr>
        <w:t>Rosmarinus</w:t>
      </w:r>
      <w:r>
        <w:t xml:space="preserve"> </w:t>
      </w:r>
      <w:r w:rsidRPr="00980558">
        <w:rPr>
          <w:u w:val="single"/>
        </w:rPr>
        <w:t>officinalis</w:t>
      </w:r>
      <w:r>
        <w:t xml:space="preserve"> L. </w:t>
      </w:r>
      <w:r w:rsidRPr="00B0098C">
        <w:rPr>
          <w:b/>
          <w:bCs/>
        </w:rPr>
        <w:t>Lamiacées</w:t>
      </w:r>
    </w:p>
    <w:p w:rsidR="00980558" w:rsidRDefault="00980558" w:rsidP="00980558">
      <w:pPr>
        <w:spacing w:after="0"/>
        <w:jc w:val="both"/>
      </w:pPr>
    </w:p>
    <w:p w:rsidR="00980558" w:rsidRDefault="00980558" w:rsidP="00980558">
      <w:pPr>
        <w:spacing w:after="0"/>
        <w:jc w:val="both"/>
      </w:pPr>
      <w:r w:rsidRPr="007F52B7">
        <w:rPr>
          <w:b/>
          <w:bCs/>
        </w:rPr>
        <w:t>La plante</w:t>
      </w:r>
      <w:r>
        <w:t> : c’est un arbrisseau des régions méditerranéennes à feuilles sessiles et à fleurs bleue</w:t>
      </w:r>
      <w:r w:rsidR="00A71AD1">
        <w:t>s</w:t>
      </w:r>
    </w:p>
    <w:p w:rsidR="00980558" w:rsidRDefault="00980558" w:rsidP="00980558">
      <w:pPr>
        <w:spacing w:after="0"/>
        <w:jc w:val="both"/>
      </w:pPr>
      <w:r w:rsidRPr="007F52B7">
        <w:rPr>
          <w:b/>
          <w:bCs/>
        </w:rPr>
        <w:t>La drogue</w:t>
      </w:r>
      <w:r>
        <w:t> : sommités fleuries</w:t>
      </w:r>
    </w:p>
    <w:p w:rsidR="00980558" w:rsidRDefault="00980558" w:rsidP="00980558">
      <w:pPr>
        <w:spacing w:after="0"/>
        <w:jc w:val="both"/>
      </w:pPr>
      <w:r w:rsidRPr="007F52B7">
        <w:rPr>
          <w:b/>
          <w:bCs/>
        </w:rPr>
        <w:t>Composition chimique</w:t>
      </w:r>
      <w:r>
        <w:t> : huile essentielle (cinéol et bornéol) et ester de l’acide phénol (acide rosmarinique)</w:t>
      </w:r>
    </w:p>
    <w:p w:rsidR="00A71AD1" w:rsidRDefault="00A71AD1" w:rsidP="00980558">
      <w:pPr>
        <w:spacing w:after="0"/>
        <w:jc w:val="both"/>
      </w:pPr>
    </w:p>
    <w:p w:rsidR="00980558" w:rsidRDefault="002F2A2D" w:rsidP="00980558">
      <w:pPr>
        <w:spacing w:after="0"/>
        <w:jc w:val="center"/>
      </w:pPr>
      <w:r>
        <w:object w:dxaOrig="5085" w:dyaOrig="1860">
          <v:shape id="_x0000_i1039" type="#_x0000_t75" style="width:197pt;height:72.7pt" o:ole="" o:bordertopcolor="this" o:borderleftcolor="this" o:borderbottomcolor="this" o:borderrightcolor="this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ISISServer" ShapeID="_x0000_i1039" DrawAspect="Content" ObjectID="_1391538815" r:id="rId36"/>
        </w:object>
      </w:r>
    </w:p>
    <w:p w:rsidR="002F2A2D" w:rsidRDefault="002F2A2D" w:rsidP="00980558">
      <w:pPr>
        <w:spacing w:after="0"/>
        <w:jc w:val="center"/>
      </w:pPr>
    </w:p>
    <w:p w:rsidR="00980558" w:rsidRPr="00206002" w:rsidRDefault="00980558" w:rsidP="00980558">
      <w:pPr>
        <w:spacing w:after="0"/>
        <w:jc w:val="both"/>
      </w:pPr>
      <w:r w:rsidRPr="007F52B7">
        <w:rPr>
          <w:b/>
          <w:bCs/>
        </w:rPr>
        <w:t>Emplois</w:t>
      </w:r>
      <w:r>
        <w:t> : la drogue est cholérétique, anti diarrhéique, antispasmodique et également anti-inflammatoire (acide rosmarinque)</w:t>
      </w:r>
    </w:p>
    <w:sectPr w:rsidR="00980558" w:rsidRPr="00206002" w:rsidSect="00C00541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71" w:rsidRDefault="00143171" w:rsidP="008927EB">
      <w:pPr>
        <w:spacing w:after="0" w:line="240" w:lineRule="auto"/>
      </w:pPr>
      <w:r>
        <w:separator/>
      </w:r>
    </w:p>
  </w:endnote>
  <w:endnote w:type="continuationSeparator" w:id="1">
    <w:p w:rsidR="00143171" w:rsidRDefault="00143171" w:rsidP="0089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71" w:rsidRDefault="00143171" w:rsidP="008927EB">
      <w:pPr>
        <w:spacing w:after="0" w:line="240" w:lineRule="auto"/>
      </w:pPr>
      <w:r>
        <w:separator/>
      </w:r>
    </w:p>
  </w:footnote>
  <w:footnote w:type="continuationSeparator" w:id="1">
    <w:p w:rsidR="00143171" w:rsidRDefault="00143171" w:rsidP="0089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</w:rPr>
      <w:alias w:val="Titre"/>
      <w:id w:val="77547040"/>
      <w:placeholder>
        <w:docPart w:val="AD98EC82CFD54C919D379B8090A46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927EB" w:rsidRPr="008927EB" w:rsidRDefault="008927EB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Monotype Corsiva" w:hAnsi="Monotype Corsiva"/>
          </w:rPr>
        </w:pPr>
        <w:r w:rsidRPr="008927EB">
          <w:rPr>
            <w:rFonts w:ascii="Monotype Corsiva" w:hAnsi="Monotype Corsiva"/>
          </w:rPr>
          <w:t xml:space="preserve">Laboratoire de pharmacognosie                                                                                          </w:t>
        </w:r>
        <w:r>
          <w:rPr>
            <w:rFonts w:ascii="Monotype Corsiva" w:hAnsi="Monotype Corsiva"/>
          </w:rPr>
          <w:t xml:space="preserve">                      Dr Sahraoui</w:t>
        </w:r>
        <w:r w:rsidRPr="008927EB">
          <w:rPr>
            <w:rFonts w:ascii="Monotype Corsiva" w:hAnsi="Monotype Corsiva"/>
          </w:rPr>
          <w:t xml:space="preserve"> W</w:t>
        </w:r>
      </w:p>
    </w:sdtContent>
  </w:sdt>
  <w:p w:rsidR="008927EB" w:rsidRDefault="008927EB" w:rsidP="008927EB">
    <w:pPr>
      <w:pStyle w:val="En-tte"/>
      <w:pBdr>
        <w:between w:val="single" w:sz="4" w:space="1" w:color="4F81BD" w:themeColor="accent1"/>
      </w:pBdr>
      <w:spacing w:line="276" w:lineRule="auto"/>
    </w:pPr>
  </w:p>
  <w:p w:rsidR="008927EB" w:rsidRDefault="008927E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2FBA"/>
    <w:multiLevelType w:val="hybridMultilevel"/>
    <w:tmpl w:val="EF88C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5DD1"/>
    <w:multiLevelType w:val="hybridMultilevel"/>
    <w:tmpl w:val="DA849888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A4B4879"/>
    <w:multiLevelType w:val="hybridMultilevel"/>
    <w:tmpl w:val="209454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75548"/>
    <w:multiLevelType w:val="hybridMultilevel"/>
    <w:tmpl w:val="F91062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A7131"/>
    <w:multiLevelType w:val="hybridMultilevel"/>
    <w:tmpl w:val="903A9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F3BB0"/>
    <w:multiLevelType w:val="hybridMultilevel"/>
    <w:tmpl w:val="30F0F578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C1D76"/>
    <w:multiLevelType w:val="hybridMultilevel"/>
    <w:tmpl w:val="385A55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37A08"/>
    <w:multiLevelType w:val="hybridMultilevel"/>
    <w:tmpl w:val="8808FB3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DB31CA9"/>
    <w:multiLevelType w:val="hybridMultilevel"/>
    <w:tmpl w:val="4C14F6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81F4D"/>
    <w:multiLevelType w:val="hybridMultilevel"/>
    <w:tmpl w:val="EDB243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005BA"/>
    <w:multiLevelType w:val="hybridMultilevel"/>
    <w:tmpl w:val="9B520C72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848FB"/>
    <w:multiLevelType w:val="hybridMultilevel"/>
    <w:tmpl w:val="26C81BB0"/>
    <w:lvl w:ilvl="0" w:tplc="42645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7E4"/>
    <w:rsid w:val="00034AF0"/>
    <w:rsid w:val="000500F0"/>
    <w:rsid w:val="00082E18"/>
    <w:rsid w:val="000849E9"/>
    <w:rsid w:val="000B58D1"/>
    <w:rsid w:val="000D37E4"/>
    <w:rsid w:val="00143171"/>
    <w:rsid w:val="00180FC6"/>
    <w:rsid w:val="001D108A"/>
    <w:rsid w:val="00206002"/>
    <w:rsid w:val="002A32B3"/>
    <w:rsid w:val="002C725F"/>
    <w:rsid w:val="002F2A2D"/>
    <w:rsid w:val="002F7CAD"/>
    <w:rsid w:val="003252AC"/>
    <w:rsid w:val="00330D5B"/>
    <w:rsid w:val="003414BD"/>
    <w:rsid w:val="004637BC"/>
    <w:rsid w:val="00477611"/>
    <w:rsid w:val="004B0B71"/>
    <w:rsid w:val="004B7097"/>
    <w:rsid w:val="004D6B86"/>
    <w:rsid w:val="004E5175"/>
    <w:rsid w:val="004E6D13"/>
    <w:rsid w:val="0059018B"/>
    <w:rsid w:val="00611F3A"/>
    <w:rsid w:val="006539C8"/>
    <w:rsid w:val="006A01DF"/>
    <w:rsid w:val="006E4214"/>
    <w:rsid w:val="006F68F6"/>
    <w:rsid w:val="007E5DDE"/>
    <w:rsid w:val="007F52B7"/>
    <w:rsid w:val="0080410E"/>
    <w:rsid w:val="008927EB"/>
    <w:rsid w:val="008C6785"/>
    <w:rsid w:val="008E1C20"/>
    <w:rsid w:val="008F3F04"/>
    <w:rsid w:val="0091625F"/>
    <w:rsid w:val="00956E20"/>
    <w:rsid w:val="00980558"/>
    <w:rsid w:val="00A71AD1"/>
    <w:rsid w:val="00AB3FB1"/>
    <w:rsid w:val="00B0098C"/>
    <w:rsid w:val="00BA5290"/>
    <w:rsid w:val="00BD2ECD"/>
    <w:rsid w:val="00C00541"/>
    <w:rsid w:val="00C42269"/>
    <w:rsid w:val="00C703EF"/>
    <w:rsid w:val="00E003BF"/>
    <w:rsid w:val="00E66A33"/>
    <w:rsid w:val="00EC3C60"/>
    <w:rsid w:val="00FA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32B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D6B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7EB"/>
  </w:style>
  <w:style w:type="paragraph" w:styleId="Pieddepage">
    <w:name w:val="footer"/>
    <w:basedOn w:val="Normal"/>
    <w:link w:val="PieddepageCar"/>
    <w:uiPriority w:val="99"/>
    <w:semiHidden/>
    <w:unhideWhenUsed/>
    <w:rsid w:val="0089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27EB"/>
  </w:style>
  <w:style w:type="paragraph" w:styleId="Textedebulles">
    <w:name w:val="Balloon Text"/>
    <w:basedOn w:val="Normal"/>
    <w:link w:val="TextedebullesCar"/>
    <w:uiPriority w:val="99"/>
    <w:semiHidden/>
    <w:unhideWhenUsed/>
    <w:rsid w:val="0089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98EC82CFD54C919D379B8090A46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B9893-BA71-4E94-B19C-2016CEA7D62E}"/>
      </w:docPartPr>
      <w:docPartBody>
        <w:p w:rsidR="005C5C94" w:rsidRDefault="00EA01BB" w:rsidP="00EA01BB">
          <w:pPr>
            <w:pStyle w:val="AD98EC82CFD54C919D379B8090A46902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01BB"/>
    <w:rsid w:val="005C5C94"/>
    <w:rsid w:val="00621C27"/>
    <w:rsid w:val="009D4820"/>
    <w:rsid w:val="00EA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11923598B44B04AF99900B7D858751">
    <w:name w:val="7B11923598B44B04AF99900B7D858751"/>
    <w:rsid w:val="00EA01BB"/>
  </w:style>
  <w:style w:type="paragraph" w:customStyle="1" w:styleId="F2AA5DCB91F44FEEA33438C3B327454E">
    <w:name w:val="F2AA5DCB91F44FEEA33438C3B327454E"/>
    <w:rsid w:val="00EA01BB"/>
  </w:style>
  <w:style w:type="paragraph" w:customStyle="1" w:styleId="1AC79D3723D547CEAE6FB35DD8420C87">
    <w:name w:val="1AC79D3723D547CEAE6FB35DD8420C87"/>
    <w:rsid w:val="00EA01BB"/>
  </w:style>
  <w:style w:type="paragraph" w:customStyle="1" w:styleId="841249450D7A41D3B54F9EBEE53B5461">
    <w:name w:val="841249450D7A41D3B54F9EBEE53B5461"/>
    <w:rsid w:val="00EA01BB"/>
  </w:style>
  <w:style w:type="paragraph" w:customStyle="1" w:styleId="5BAEC9DD39AB48B48400A0CB79FCFF91">
    <w:name w:val="5BAEC9DD39AB48B48400A0CB79FCFF91"/>
    <w:rsid w:val="00EA01BB"/>
  </w:style>
  <w:style w:type="paragraph" w:customStyle="1" w:styleId="9105686E0D964353A84DA54256061C10">
    <w:name w:val="9105686E0D964353A84DA54256061C10"/>
    <w:rsid w:val="00EA01BB"/>
  </w:style>
  <w:style w:type="paragraph" w:customStyle="1" w:styleId="27B44B8EA2224D85A6365CF8185A220B">
    <w:name w:val="27B44B8EA2224D85A6365CF8185A220B"/>
    <w:rsid w:val="00EA01BB"/>
  </w:style>
  <w:style w:type="paragraph" w:customStyle="1" w:styleId="0F9E3ACA119F4CA28A0CDEE4F1129E44">
    <w:name w:val="0F9E3ACA119F4CA28A0CDEE4F1129E44"/>
    <w:rsid w:val="00EA01BB"/>
  </w:style>
  <w:style w:type="paragraph" w:customStyle="1" w:styleId="50191CCD7494418F8CB9CBD57F30816D">
    <w:name w:val="50191CCD7494418F8CB9CBD57F30816D"/>
    <w:rsid w:val="00EA01BB"/>
  </w:style>
  <w:style w:type="paragraph" w:customStyle="1" w:styleId="4D91344EDA2941B4AB864A19DBACDD8C">
    <w:name w:val="4D91344EDA2941B4AB864A19DBACDD8C"/>
    <w:rsid w:val="00EA01BB"/>
  </w:style>
  <w:style w:type="paragraph" w:customStyle="1" w:styleId="D16CD738D5BE4C549B9E4EA94D715603">
    <w:name w:val="D16CD738D5BE4C549B9E4EA94D715603"/>
    <w:rsid w:val="00EA01BB"/>
  </w:style>
  <w:style w:type="paragraph" w:customStyle="1" w:styleId="DAA4341CDAC14927B1139037D8ACDEC1">
    <w:name w:val="DAA4341CDAC14927B1139037D8ACDEC1"/>
    <w:rsid w:val="00EA01BB"/>
  </w:style>
  <w:style w:type="paragraph" w:customStyle="1" w:styleId="56CEF773D47047DBB2BBA80BE6D3C71C">
    <w:name w:val="56CEF773D47047DBB2BBA80BE6D3C71C"/>
    <w:rsid w:val="00EA01BB"/>
  </w:style>
  <w:style w:type="paragraph" w:customStyle="1" w:styleId="7DE4864A14A1448D9B3F4477781A9B8C">
    <w:name w:val="7DE4864A14A1448D9B3F4477781A9B8C"/>
    <w:rsid w:val="00EA01BB"/>
  </w:style>
  <w:style w:type="paragraph" w:customStyle="1" w:styleId="08F518510D62420D8EC8758DCBCEB24E">
    <w:name w:val="08F518510D62420D8EC8758DCBCEB24E"/>
    <w:rsid w:val="00EA01BB"/>
  </w:style>
  <w:style w:type="paragraph" w:customStyle="1" w:styleId="AD98EC82CFD54C919D379B8090A46902">
    <w:name w:val="AD98EC82CFD54C919D379B8090A46902"/>
    <w:rsid w:val="00EA01BB"/>
  </w:style>
  <w:style w:type="paragraph" w:customStyle="1" w:styleId="BFE693491CAC4C99A216AD500CA79116">
    <w:name w:val="BFE693491CAC4C99A216AD500CA79116"/>
    <w:rsid w:val="00EA01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   Dr Sahraoui W</vt:lpstr>
    </vt:vector>
  </TitlesOfParts>
  <Company>Unicornis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Dr Sahraoui W</dc:title>
  <dc:subject/>
  <dc:creator>Unicornis</dc:creator>
  <cp:keywords/>
  <dc:description/>
  <cp:lastModifiedBy>Unicornis</cp:lastModifiedBy>
  <cp:revision>14</cp:revision>
  <cp:lastPrinted>2012-02-23T20:31:00Z</cp:lastPrinted>
  <dcterms:created xsi:type="dcterms:W3CDTF">2012-02-01T09:25:00Z</dcterms:created>
  <dcterms:modified xsi:type="dcterms:W3CDTF">2012-02-23T20:46:00Z</dcterms:modified>
</cp:coreProperties>
</file>