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Default Extension="sldx" ContentType="application/vnd.openxmlformats-officedocument.presentationml.slide"/>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A2F" w:rsidRPr="00BA6261" w:rsidRDefault="00276BCB" w:rsidP="00DE0249">
      <w:pPr>
        <w:jc w:val="center"/>
        <w:rPr>
          <w:b/>
          <w:sz w:val="24"/>
        </w:rPr>
      </w:pPr>
      <w:r w:rsidRPr="00BA6261">
        <w:rPr>
          <w:b/>
          <w:sz w:val="24"/>
          <w:highlight w:val="yellow"/>
        </w:rPr>
        <w:t>DROGUES A GLUCIDES</w:t>
      </w:r>
    </w:p>
    <w:p w:rsidR="00DD454B" w:rsidRDefault="00EF3334" w:rsidP="00DD454B">
      <w:pPr>
        <w:jc w:val="both"/>
      </w:pPr>
      <w:r w:rsidRPr="001A163E">
        <w:rPr>
          <w:b/>
          <w:sz w:val="28"/>
          <w:u w:val="single"/>
        </w:rPr>
        <w:t xml:space="preserve">I- </w:t>
      </w:r>
      <w:r w:rsidR="00DD454B" w:rsidRPr="001A163E">
        <w:rPr>
          <w:b/>
          <w:sz w:val="28"/>
          <w:u w:val="single"/>
        </w:rPr>
        <w:t>Définition</w:t>
      </w:r>
      <w:r w:rsidR="00DD454B" w:rsidRPr="001A163E">
        <w:rPr>
          <w:sz w:val="28"/>
        </w:rPr>
        <w:t> </w:t>
      </w:r>
      <w:r w:rsidR="00DD454B">
        <w:t>:</w:t>
      </w:r>
      <w:r w:rsidR="00D64756">
        <w:t xml:space="preserve"> les glucides,</w:t>
      </w:r>
      <w:r w:rsidR="00DD454B">
        <w:t xml:space="preserve"> hydrates de carbone </w:t>
      </w:r>
      <w:r w:rsidR="00D64756">
        <w:t xml:space="preserve">ou saccharides </w:t>
      </w:r>
      <w:r w:rsidR="00DD454B">
        <w:t xml:space="preserve">de formule générale </w:t>
      </w:r>
      <w:r w:rsidR="00DD454B" w:rsidRPr="00DD454B">
        <w:rPr>
          <w:b/>
        </w:rPr>
        <w:t>C</w:t>
      </w:r>
      <w:r w:rsidR="00DD454B" w:rsidRPr="00DD454B">
        <w:rPr>
          <w:b/>
          <w:vertAlign w:val="subscript"/>
        </w:rPr>
        <w:t>n</w:t>
      </w:r>
      <w:r w:rsidR="00DD454B" w:rsidRPr="00DD454B">
        <w:rPr>
          <w:b/>
        </w:rPr>
        <w:t>(H2O)</w:t>
      </w:r>
      <w:r w:rsidR="00DD454B" w:rsidRPr="00DD454B">
        <w:rPr>
          <w:b/>
          <w:vertAlign w:val="subscript"/>
        </w:rPr>
        <w:t>n</w:t>
      </w:r>
      <w:r w:rsidR="002B628A">
        <w:rPr>
          <w:b/>
        </w:rPr>
        <w:t xml:space="preserve"> ,</w:t>
      </w:r>
      <w:r w:rsidR="00DD454B">
        <w:t xml:space="preserve"> sont des constituants universels des organismes vivants,  des composés organiques carbonylés (aldéhydiques ou cétoniques) </w:t>
      </w:r>
      <w:r w:rsidR="009F753A">
        <w:rPr>
          <w:rFonts w:cstheme="minorHAnsi"/>
        </w:rPr>
        <w:t xml:space="preserve">polyhydroxylés. Ils </w:t>
      </w:r>
      <w:r w:rsidR="00A3242A" w:rsidRPr="009F753A">
        <w:rPr>
          <w:rFonts w:cstheme="minorHAnsi"/>
        </w:rPr>
        <w:t>a</w:t>
      </w:r>
      <w:r w:rsidR="009F753A">
        <w:t>pparaissent en</w:t>
      </w:r>
      <w:r w:rsidR="00A3242A">
        <w:t xml:space="preserve"> premiers lors de la photosynthèse.</w:t>
      </w:r>
    </w:p>
    <w:p w:rsidR="00DD454B" w:rsidRDefault="00DD454B" w:rsidP="00DD454B">
      <w:pPr>
        <w:jc w:val="both"/>
      </w:pPr>
      <w:r>
        <w:t>Chez les végétaux, on les rencontre :</w:t>
      </w:r>
    </w:p>
    <w:p w:rsidR="00742209" w:rsidRDefault="00DD454B" w:rsidP="00742209">
      <w:pPr>
        <w:pStyle w:val="Paragraphedeliste"/>
        <w:numPr>
          <w:ilvl w:val="0"/>
          <w:numId w:val="1"/>
        </w:numPr>
        <w:jc w:val="both"/>
      </w:pPr>
      <w:r>
        <w:t>Eléments de soutien</w:t>
      </w:r>
      <w:r w:rsidR="00C96778">
        <w:t xml:space="preserve"> (cellulose</w:t>
      </w:r>
      <w:r w:rsidR="002171B4">
        <w:t>, pectine</w:t>
      </w:r>
      <w:r w:rsidR="00C96778">
        <w:t>)</w:t>
      </w:r>
    </w:p>
    <w:p w:rsidR="00A3242A" w:rsidRDefault="00DD454B" w:rsidP="00742209">
      <w:pPr>
        <w:pStyle w:val="Paragraphedeliste"/>
        <w:numPr>
          <w:ilvl w:val="0"/>
          <w:numId w:val="1"/>
        </w:numPr>
        <w:jc w:val="both"/>
      </w:pPr>
      <w:r>
        <w:t>Eléments de réserve</w:t>
      </w:r>
      <w:r w:rsidR="00C96778">
        <w:t xml:space="preserve"> (amidon</w:t>
      </w:r>
      <w:r w:rsidR="002171B4">
        <w:t>, inuline</w:t>
      </w:r>
      <w:r w:rsidR="00C96778">
        <w:t>)</w:t>
      </w:r>
    </w:p>
    <w:p w:rsidR="002171B4" w:rsidRDefault="0044514B" w:rsidP="002171B4">
      <w:pPr>
        <w:pStyle w:val="Paragraphedeliste"/>
        <w:numPr>
          <w:ilvl w:val="0"/>
          <w:numId w:val="1"/>
        </w:numPr>
      </w:pPr>
      <w:r w:rsidRPr="002171B4">
        <w:t xml:space="preserve">Eléments du métabolisme cellulaire </w:t>
      </w:r>
      <w:r w:rsidR="002171B4">
        <w:t>(anabolisme et catabolisme)</w:t>
      </w:r>
    </w:p>
    <w:p w:rsidR="00346FB7" w:rsidRDefault="00EF3334" w:rsidP="00A3242A">
      <w:r w:rsidRPr="001A163E">
        <w:rPr>
          <w:b/>
          <w:sz w:val="28"/>
          <w:u w:val="single"/>
        </w:rPr>
        <w:t xml:space="preserve">II- </w:t>
      </w:r>
      <w:r w:rsidR="00A3242A" w:rsidRPr="001A163E">
        <w:rPr>
          <w:b/>
          <w:sz w:val="28"/>
          <w:u w:val="single"/>
        </w:rPr>
        <w:t>Classification</w:t>
      </w:r>
      <w:r w:rsidR="00A3242A" w:rsidRPr="001A163E">
        <w:rPr>
          <w:sz w:val="28"/>
        </w:rPr>
        <w:t> </w:t>
      </w:r>
      <w:r w:rsidR="00A3242A">
        <w:t xml:space="preserve">: </w:t>
      </w:r>
      <w:r>
        <w:t>on divis</w:t>
      </w:r>
      <w:r w:rsidR="00C96778">
        <w:t>e les glucides en deux :</w:t>
      </w:r>
    </w:p>
    <w:p w:rsidR="00A3242A" w:rsidRDefault="00346FB7" w:rsidP="00346FB7">
      <w:pPr>
        <w:pStyle w:val="Paragraphedeliste"/>
        <w:numPr>
          <w:ilvl w:val="0"/>
          <w:numId w:val="2"/>
        </w:numPr>
        <w:jc w:val="both"/>
      </w:pPr>
      <w:r>
        <w:t>Oses ou sucres simples</w:t>
      </w:r>
    </w:p>
    <w:p w:rsidR="00346FB7" w:rsidRDefault="00346FB7" w:rsidP="00346FB7">
      <w:pPr>
        <w:pStyle w:val="Paragraphedeliste"/>
        <w:numPr>
          <w:ilvl w:val="0"/>
          <w:numId w:val="2"/>
        </w:numPr>
        <w:jc w:val="both"/>
      </w:pPr>
      <w:r>
        <w:t>Osides ou association de plusieurs molécules</w:t>
      </w:r>
    </w:p>
    <w:p w:rsidR="00332943" w:rsidRPr="003B2EA5" w:rsidRDefault="00346FB7" w:rsidP="00332943">
      <w:pPr>
        <w:jc w:val="center"/>
        <w:rPr>
          <w:b/>
          <w:sz w:val="28"/>
        </w:rPr>
      </w:pPr>
      <w:r w:rsidRPr="003B2EA5">
        <w:rPr>
          <w:b/>
          <w:sz w:val="28"/>
          <w:u w:val="single"/>
        </w:rPr>
        <w:t>1) Les oses </w:t>
      </w:r>
      <w:r w:rsidRPr="003B2EA5">
        <w:rPr>
          <w:b/>
          <w:sz w:val="28"/>
        </w:rPr>
        <w:t>:</w:t>
      </w:r>
    </w:p>
    <w:p w:rsidR="00346FB7" w:rsidRDefault="00F4171C" w:rsidP="00346FB7">
      <w:pPr>
        <w:jc w:val="both"/>
        <w:rPr>
          <w:b/>
          <w:u w:val="single"/>
        </w:rPr>
      </w:pPr>
      <w:r>
        <w:t>Les oses</w:t>
      </w:r>
      <w:r w:rsidR="00346FB7">
        <w:t xml:space="preserve"> sont de petites molécules (3 à 9 Carbone</w:t>
      </w:r>
      <w:r>
        <w:t>s</w:t>
      </w:r>
      <w:r w:rsidR="00346FB7">
        <w:t>) caractérisé</w:t>
      </w:r>
      <w:r>
        <w:t>e</w:t>
      </w:r>
      <w:r w:rsidR="00346FB7">
        <w:t>s par la présence d’une fonction carbonylée aldéhydique (</w:t>
      </w:r>
      <w:r w:rsidR="00346FB7" w:rsidRPr="00C70606">
        <w:rPr>
          <w:b/>
        </w:rPr>
        <w:t>aldose</w:t>
      </w:r>
      <w:r w:rsidR="00346FB7">
        <w:t>) ou cétonique (</w:t>
      </w:r>
      <w:r w:rsidR="00346FB7" w:rsidRPr="00C70606">
        <w:rPr>
          <w:b/>
        </w:rPr>
        <w:t>cétose</w:t>
      </w:r>
      <w:r w:rsidR="00346FB7">
        <w:t>), de plusieurs fonctions alcool</w:t>
      </w:r>
      <w:r>
        <w:t>s</w:t>
      </w:r>
      <w:r w:rsidR="00346FB7">
        <w:t xml:space="preserve"> et de plusieurs carbones asymétriques.</w:t>
      </w:r>
      <w:r w:rsidR="00346FB7">
        <w:rPr>
          <w:b/>
          <w:u w:val="single"/>
        </w:rPr>
        <w:t xml:space="preserve"> </w:t>
      </w:r>
    </w:p>
    <w:p w:rsidR="00602709" w:rsidRDefault="002100CF" w:rsidP="007975F0">
      <w:pPr>
        <w:jc w:val="both"/>
      </w:pPr>
      <w:r>
        <w:t xml:space="preserve">Selon la longueur de la chaine carbonée, on distingue  les </w:t>
      </w:r>
      <w:r w:rsidRPr="002100CF">
        <w:rPr>
          <w:b/>
        </w:rPr>
        <w:t>pentoses</w:t>
      </w:r>
      <w:r>
        <w:t xml:space="preserve"> (xylose</w:t>
      </w:r>
      <w:r w:rsidR="00CC19DF">
        <w:t>, arabinose</w:t>
      </w:r>
      <w:r>
        <w:t xml:space="preserve">…), les </w:t>
      </w:r>
      <w:r w:rsidRPr="002100CF">
        <w:rPr>
          <w:b/>
        </w:rPr>
        <w:t>hexoses</w:t>
      </w:r>
      <w:r>
        <w:t xml:space="preserve"> (glucose, galactose, fructose…)…</w:t>
      </w:r>
      <w:r w:rsidR="00CC19DF">
        <w:t xml:space="preserve"> </w:t>
      </w:r>
    </w:p>
    <w:p w:rsidR="0003273F" w:rsidRDefault="00602709" w:rsidP="0003273F">
      <w:pPr>
        <w:jc w:val="both"/>
      </w:pPr>
      <w:r w:rsidRPr="00602709">
        <w:t>On englobe dans ce groupe, les dérivés d’oxydation (acides uroniques) de réduction (désoxy-sucres et polyols= itols), leurs esters et leurs éthers, leurs dérivés aminés (osamines).</w:t>
      </w:r>
      <w:r w:rsidR="00CC19DF">
        <w:t xml:space="preserve"> </w:t>
      </w:r>
    </w:p>
    <w:p w:rsidR="0003273F" w:rsidRDefault="00C9691A" w:rsidP="00602709">
      <w:pPr>
        <w:jc w:val="both"/>
      </w:pPr>
      <w:r w:rsidRPr="0003273F">
        <w:t>La série D et L: c’est l’orientation de OH porté par le C* le plus éloigné  de la fonction carbonylée, ex: si c’est à droite donc l’ose appartient à la série D, à différ</w:t>
      </w:r>
      <w:r w:rsidRPr="0003273F">
        <w:t>encier avec le pouvoir rotatoire</w:t>
      </w:r>
    </w:p>
    <w:p w:rsidR="008317C8" w:rsidRPr="00602709" w:rsidRDefault="00E61731" w:rsidP="00C70606">
      <w:pPr>
        <w:spacing w:after="0"/>
        <w:jc w:val="both"/>
      </w:pPr>
      <w:r w:rsidRPr="00602709">
        <w:t>La structure cyclique des oses met en jeu la fonction carbonyle et un hydroxyle alcoolique:</w:t>
      </w:r>
    </w:p>
    <w:p w:rsidR="008317C8" w:rsidRPr="00602709" w:rsidRDefault="00E61731" w:rsidP="00C9691A">
      <w:pPr>
        <w:numPr>
          <w:ilvl w:val="1"/>
          <w:numId w:val="20"/>
        </w:numPr>
        <w:spacing w:after="0"/>
        <w:jc w:val="both"/>
      </w:pPr>
      <w:r w:rsidRPr="00602709">
        <w:t xml:space="preserve">Le cycle furanique (le pont se forme entre C 1 et 4 pour les cétoses):furanose </w:t>
      </w:r>
    </w:p>
    <w:p w:rsidR="008317C8" w:rsidRPr="00602709" w:rsidRDefault="00E61731" w:rsidP="00C9691A">
      <w:pPr>
        <w:numPr>
          <w:ilvl w:val="1"/>
          <w:numId w:val="20"/>
        </w:numPr>
        <w:spacing w:after="0"/>
        <w:jc w:val="both"/>
      </w:pPr>
      <w:r w:rsidRPr="00602709">
        <w:t xml:space="preserve">Le cycle pyranique (le pont se forme entre C 1 et 5 pour les aldoses): pyranose </w:t>
      </w:r>
    </w:p>
    <w:p w:rsidR="00602709" w:rsidRDefault="00602709" w:rsidP="007975F0">
      <w:pPr>
        <w:jc w:val="both"/>
      </w:pPr>
    </w:p>
    <w:p w:rsidR="006E7BB0" w:rsidRDefault="006E7BB0" w:rsidP="009129B9">
      <w:pPr>
        <w:pStyle w:val="Paragraphedeliste"/>
        <w:numPr>
          <w:ilvl w:val="0"/>
          <w:numId w:val="3"/>
        </w:numPr>
        <w:jc w:val="center"/>
        <w:rPr>
          <w:b/>
          <w:u w:val="single"/>
        </w:rPr>
      </w:pPr>
      <w:r>
        <w:rPr>
          <w:b/>
          <w:u w:val="single"/>
        </w:rPr>
        <w:t xml:space="preserve">Principaux oses et dérivés </w:t>
      </w:r>
      <w:r w:rsidR="00281731">
        <w:rPr>
          <w:b/>
          <w:u w:val="single"/>
        </w:rPr>
        <w:t>à intérêt thérapeutique</w:t>
      </w:r>
      <w:r>
        <w:rPr>
          <w:b/>
          <w:u w:val="single"/>
        </w:rPr>
        <w:t> :</w:t>
      </w:r>
    </w:p>
    <w:p w:rsidR="001F1CEB" w:rsidRPr="001F1CEB" w:rsidRDefault="00540F8A" w:rsidP="00AF7375">
      <w:pPr>
        <w:spacing w:after="0"/>
        <w:jc w:val="both"/>
        <w:rPr>
          <w:b/>
          <w:u w:val="single"/>
        </w:rPr>
      </w:pPr>
      <w:r w:rsidRPr="00540F8A">
        <w:rPr>
          <w:rFonts w:cstheme="minorHAnsi"/>
          <w:b/>
          <w:u w:val="single"/>
        </w:rPr>
        <w:t xml:space="preserve">A .1. </w:t>
      </w:r>
      <w:r w:rsidR="0017357E" w:rsidRPr="00540F8A">
        <w:rPr>
          <w:rFonts w:cstheme="minorHAnsi"/>
          <w:b/>
          <w:u w:val="single"/>
        </w:rPr>
        <w:t>Les</w:t>
      </w:r>
      <w:r w:rsidR="0017357E" w:rsidRPr="001F1CEB">
        <w:rPr>
          <w:b/>
          <w:u w:val="single"/>
        </w:rPr>
        <w:t xml:space="preserve"> aldoses :</w:t>
      </w:r>
    </w:p>
    <w:p w:rsidR="006E7BB0" w:rsidRDefault="006E7BB0" w:rsidP="00AF7375">
      <w:pPr>
        <w:spacing w:after="0"/>
        <w:jc w:val="both"/>
      </w:pPr>
      <w:r>
        <w:rPr>
          <w:b/>
        </w:rPr>
        <w:t>D-</w:t>
      </w:r>
      <w:r w:rsidRPr="006E7BB0">
        <w:rPr>
          <w:b/>
        </w:rPr>
        <w:t>glucose </w:t>
      </w:r>
      <w:r w:rsidR="004E460D">
        <w:rPr>
          <w:b/>
        </w:rPr>
        <w:t>(Glc)</w:t>
      </w:r>
      <w:r w:rsidRPr="006E7BB0">
        <w:rPr>
          <w:b/>
        </w:rPr>
        <w:t>:</w:t>
      </w:r>
      <w:r>
        <w:rPr>
          <w:b/>
        </w:rPr>
        <w:t xml:space="preserve"> </w:t>
      </w:r>
      <w:r>
        <w:t>présent dans toutes les cellules, très abondant dans les fruits et</w:t>
      </w:r>
      <w:r>
        <w:rPr>
          <w:b/>
        </w:rPr>
        <w:t xml:space="preserve"> </w:t>
      </w:r>
      <w:r>
        <w:t>le miel</w:t>
      </w:r>
    </w:p>
    <w:p w:rsidR="00AF7375" w:rsidRDefault="00AF7375" w:rsidP="00C9691A">
      <w:pPr>
        <w:pStyle w:val="Paragraphedeliste"/>
        <w:numPr>
          <w:ilvl w:val="0"/>
          <w:numId w:val="4"/>
        </w:numPr>
        <w:spacing w:after="0"/>
        <w:jc w:val="both"/>
      </w:pPr>
      <w:r>
        <w:t>Il rentre dans la constitution de nombreux oligosaccharides et polysaccharides des végétaux et souvent liée aux principes actifs sous forme de glucosides.</w:t>
      </w:r>
    </w:p>
    <w:p w:rsidR="00A7661E" w:rsidRPr="007975F0" w:rsidRDefault="000F314B" w:rsidP="00C9691A">
      <w:pPr>
        <w:numPr>
          <w:ilvl w:val="0"/>
          <w:numId w:val="4"/>
        </w:numPr>
        <w:spacing w:after="0"/>
        <w:jc w:val="both"/>
      </w:pPr>
      <w:r w:rsidRPr="007975F0">
        <w:t>Industriellement, On l’obtient par hydrolyse acide de l’amidon</w:t>
      </w:r>
    </w:p>
    <w:p w:rsidR="00A7661E" w:rsidRPr="007975F0" w:rsidRDefault="00E61731" w:rsidP="00C9691A">
      <w:pPr>
        <w:numPr>
          <w:ilvl w:val="0"/>
          <w:numId w:val="4"/>
        </w:numPr>
        <w:spacing w:after="0"/>
        <w:jc w:val="both"/>
      </w:pPr>
      <w:r w:rsidRPr="002A4743">
        <w:t xml:space="preserve">Employé par voie parentérale en solution injectable </w:t>
      </w:r>
      <w:r w:rsidRPr="002A4743">
        <w:rPr>
          <w:b/>
          <w:bCs/>
        </w:rPr>
        <w:t>isotonique</w:t>
      </w:r>
      <w:r w:rsidRPr="002A4743">
        <w:t xml:space="preserve"> (5 à 10%), ou </w:t>
      </w:r>
      <w:r w:rsidRPr="002A4743">
        <w:rPr>
          <w:b/>
          <w:bCs/>
        </w:rPr>
        <w:t>hypertonique</w:t>
      </w:r>
      <w:r w:rsidRPr="002A4743">
        <w:t xml:space="preserve"> (15, 20, 30%) pour la prévention et le traitement de la déshydratation / traitement des cétoses dans la dénutrition / comme apport calorique en thérapeutique.</w:t>
      </w:r>
    </w:p>
    <w:p w:rsidR="00AE3F7D" w:rsidRPr="007975F0" w:rsidRDefault="00AE3F7D" w:rsidP="00AE3F7D">
      <w:pPr>
        <w:spacing w:after="0"/>
        <w:jc w:val="both"/>
      </w:pPr>
    </w:p>
    <w:p w:rsidR="00AE3F7D" w:rsidRDefault="00540F8A" w:rsidP="00AE3F7D">
      <w:pPr>
        <w:spacing w:after="0"/>
        <w:jc w:val="both"/>
      </w:pPr>
      <w:r>
        <w:rPr>
          <w:b/>
          <w:u w:val="single"/>
        </w:rPr>
        <w:lastRenderedPageBreak/>
        <w:t xml:space="preserve">A.2. </w:t>
      </w:r>
      <w:r w:rsidR="0017357E" w:rsidRPr="00AE3F7D">
        <w:rPr>
          <w:b/>
          <w:u w:val="single"/>
        </w:rPr>
        <w:t>Les cétoses :</w:t>
      </w:r>
    </w:p>
    <w:p w:rsidR="004E460D" w:rsidRDefault="00AF7375" w:rsidP="004E460D">
      <w:pPr>
        <w:spacing w:after="0"/>
        <w:jc w:val="both"/>
      </w:pPr>
      <w:r w:rsidRPr="00AF7375">
        <w:rPr>
          <w:b/>
        </w:rPr>
        <w:t>D-fructose</w:t>
      </w:r>
      <w:r w:rsidR="004E460D">
        <w:t xml:space="preserve"> (</w:t>
      </w:r>
      <w:r w:rsidR="004E460D" w:rsidRPr="004E460D">
        <w:rPr>
          <w:b/>
        </w:rPr>
        <w:t>Fru</w:t>
      </w:r>
      <w:r w:rsidR="004E460D">
        <w:t>) ou lévulose</w:t>
      </w:r>
      <w:r>
        <w:t>: il existe à l’état li</w:t>
      </w:r>
      <w:r w:rsidR="009A7077">
        <w:t>bre dans les fruits et le miel (70%)</w:t>
      </w:r>
    </w:p>
    <w:p w:rsidR="00AF7375" w:rsidRPr="004E460D" w:rsidRDefault="004E460D" w:rsidP="00C9691A">
      <w:pPr>
        <w:pStyle w:val="Paragraphedeliste"/>
        <w:numPr>
          <w:ilvl w:val="0"/>
          <w:numId w:val="10"/>
        </w:numPr>
        <w:spacing w:after="0"/>
        <w:jc w:val="both"/>
        <w:rPr>
          <w:b/>
          <w:u w:val="single"/>
        </w:rPr>
      </w:pPr>
      <w:r>
        <w:t>O</w:t>
      </w:r>
      <w:r w:rsidR="00AF7375">
        <w:t>n l’obtient par hydrolyse du saccharose ou</w:t>
      </w:r>
      <w:r w:rsidR="00AF7375" w:rsidRPr="004E460D">
        <w:rPr>
          <w:b/>
        </w:rPr>
        <w:t xml:space="preserve"> </w:t>
      </w:r>
      <w:r w:rsidR="00540F8A">
        <w:t xml:space="preserve">de l’inuline </w:t>
      </w:r>
    </w:p>
    <w:p w:rsidR="00464539" w:rsidRPr="00576C0E" w:rsidRDefault="00573982" w:rsidP="00C9691A">
      <w:pPr>
        <w:pStyle w:val="Paragraphedeliste"/>
        <w:numPr>
          <w:ilvl w:val="0"/>
          <w:numId w:val="5"/>
        </w:numPr>
        <w:spacing w:before="240"/>
        <w:jc w:val="both"/>
      </w:pPr>
      <w:r w:rsidRPr="00576C0E">
        <w:t xml:space="preserve">Il peut être utilisé pour l’alimentation parentérale, C’est un sucre intéressant pour le régime de certains diabétiques (sa résorption intestinale est lente et ne déclenche pas d’insulino-secretion) </w:t>
      </w:r>
    </w:p>
    <w:p w:rsidR="009A7077" w:rsidRPr="00C645E7" w:rsidRDefault="00573982" w:rsidP="00C9691A">
      <w:pPr>
        <w:pStyle w:val="Paragraphedeliste"/>
        <w:numPr>
          <w:ilvl w:val="0"/>
          <w:numId w:val="5"/>
        </w:numPr>
        <w:spacing w:before="240"/>
        <w:jc w:val="both"/>
      </w:pPr>
      <w:r w:rsidRPr="00576C0E">
        <w:t xml:space="preserve">Il est utilisé comme édulcorant: il a un pouvoir sucrant ˃ à celui du saccharose </w:t>
      </w:r>
    </w:p>
    <w:p w:rsidR="00557B91" w:rsidRPr="002E54B9" w:rsidRDefault="00540F8A" w:rsidP="00557B91">
      <w:pPr>
        <w:spacing w:before="240" w:after="0"/>
        <w:jc w:val="both"/>
        <w:rPr>
          <w:rFonts w:cstheme="minorHAnsi"/>
          <w:b/>
        </w:rPr>
      </w:pPr>
      <w:r>
        <w:rPr>
          <w:b/>
          <w:u w:val="single"/>
        </w:rPr>
        <w:t xml:space="preserve">A.3. </w:t>
      </w:r>
      <w:r w:rsidR="00557B91" w:rsidRPr="00557B91">
        <w:rPr>
          <w:b/>
          <w:u w:val="single"/>
        </w:rPr>
        <w:t>Les itols</w:t>
      </w:r>
      <w:r w:rsidR="00557B91">
        <w:t xml:space="preserve"> : </w:t>
      </w:r>
      <w:r w:rsidR="00557B91" w:rsidRPr="002E54B9">
        <w:rPr>
          <w:rFonts w:cstheme="minorHAnsi"/>
        </w:rPr>
        <w:t>sont</w:t>
      </w:r>
      <w:r w:rsidR="007975F0" w:rsidRPr="002E54B9">
        <w:rPr>
          <w:rFonts w:cstheme="minorHAnsi"/>
        </w:rPr>
        <w:t xml:space="preserve"> obtenus par réduction du groupement carbonylé, on les retrouve  principalement dans l</w:t>
      </w:r>
      <w:r w:rsidR="00557B91" w:rsidRPr="002E54B9">
        <w:rPr>
          <w:rFonts w:cstheme="minorHAnsi"/>
        </w:rPr>
        <w:t>es algues brunes et des exsudats de plante</w:t>
      </w:r>
    </w:p>
    <w:p w:rsidR="00C645E7" w:rsidRDefault="00C645E7" w:rsidP="00D66131">
      <w:pPr>
        <w:spacing w:after="0"/>
        <w:jc w:val="both"/>
        <w:rPr>
          <w:b/>
        </w:rPr>
      </w:pPr>
    </w:p>
    <w:p w:rsidR="00D66131" w:rsidRPr="00D66131" w:rsidRDefault="00D66131" w:rsidP="00D66131">
      <w:pPr>
        <w:spacing w:after="0"/>
        <w:jc w:val="both"/>
      </w:pPr>
      <w:r>
        <w:rPr>
          <w:b/>
        </w:rPr>
        <w:t>D-mannitol </w:t>
      </w:r>
      <w:r w:rsidR="00E83280">
        <w:rPr>
          <w:b/>
        </w:rPr>
        <w:t>(E</w:t>
      </w:r>
      <w:r w:rsidR="00E83280">
        <w:rPr>
          <w:b/>
          <w:vertAlign w:val="subscript"/>
        </w:rPr>
        <w:t>421</w:t>
      </w:r>
      <w:r w:rsidR="00E83280">
        <w:rPr>
          <w:b/>
        </w:rPr>
        <w:t>)</w:t>
      </w:r>
      <w:r>
        <w:rPr>
          <w:b/>
        </w:rPr>
        <w:t xml:space="preserve">: </w:t>
      </w:r>
      <w:r w:rsidRPr="00D66131">
        <w:t xml:space="preserve">obtenu à partir de la manne du frêne, </w:t>
      </w:r>
      <w:r w:rsidRPr="00D66131">
        <w:rPr>
          <w:i/>
        </w:rPr>
        <w:t>Fraxinus</w:t>
      </w:r>
      <w:r w:rsidRPr="00D66131">
        <w:t xml:space="preserve"> </w:t>
      </w:r>
      <w:r w:rsidRPr="00D66131">
        <w:rPr>
          <w:i/>
        </w:rPr>
        <w:t>ornus</w:t>
      </w:r>
      <w:r w:rsidRPr="00D66131">
        <w:t>, Oléacées</w:t>
      </w:r>
    </w:p>
    <w:p w:rsidR="00E938F9" w:rsidRDefault="002B79E8" w:rsidP="00C9691A">
      <w:pPr>
        <w:pStyle w:val="Paragraphedeliste"/>
        <w:numPr>
          <w:ilvl w:val="0"/>
          <w:numId w:val="5"/>
        </w:numPr>
        <w:jc w:val="both"/>
      </w:pPr>
      <w:r>
        <w:t>La manne</w:t>
      </w:r>
      <w:r w:rsidR="00573982" w:rsidRPr="00E938F9">
        <w:t xml:space="preserve"> (Ph. Fse IXème Ed), c’est le suc épaissi à l’air, obtenu par incision du tronc </w:t>
      </w:r>
      <w:r w:rsidR="00E938F9" w:rsidRPr="00E938F9">
        <w:rPr>
          <w:rFonts w:cstheme="minorHAnsi"/>
        </w:rPr>
        <w:t xml:space="preserve">de l’arbre </w:t>
      </w:r>
      <w:r w:rsidR="00573982" w:rsidRPr="00E938F9">
        <w:rPr>
          <w:rFonts w:cstheme="minorHAnsi"/>
        </w:rPr>
        <w:t>qui</w:t>
      </w:r>
      <w:r w:rsidR="00573982" w:rsidRPr="00E938F9">
        <w:t xml:space="preserve"> renferme plus de 50% de mannitol</w:t>
      </w:r>
      <w:r>
        <w:t xml:space="preserve">, </w:t>
      </w:r>
      <w:r w:rsidRPr="002B79E8">
        <w:t xml:space="preserve">se présente en </w:t>
      </w:r>
      <w:r>
        <w:t>fragments jaunâtres et inodores</w:t>
      </w:r>
      <w:r w:rsidR="00573982" w:rsidRPr="00E938F9">
        <w:t xml:space="preserve">. </w:t>
      </w:r>
    </w:p>
    <w:p w:rsidR="002E54B9" w:rsidRDefault="000F314B" w:rsidP="00C9691A">
      <w:pPr>
        <w:pStyle w:val="Paragraphedeliste"/>
        <w:numPr>
          <w:ilvl w:val="0"/>
          <w:numId w:val="5"/>
        </w:numPr>
        <w:jc w:val="both"/>
      </w:pPr>
      <w:r w:rsidRPr="002E54B9">
        <w:t>Le mannitol est un diurétique osm</w:t>
      </w:r>
      <w:r w:rsidR="002B79E8">
        <w:t>otique administré en perfusions</w:t>
      </w:r>
      <w:r w:rsidR="002B79E8">
        <w:rPr>
          <w:rFonts w:ascii="Arial" w:hAnsi="Arial" w:cs="Arial"/>
        </w:rPr>
        <w:t xml:space="preserve"> / </w:t>
      </w:r>
      <w:r w:rsidRPr="002E54B9">
        <w:t xml:space="preserve"> par voie orale</w:t>
      </w:r>
      <w:r w:rsidR="002B79E8">
        <w:t xml:space="preserve"> c’est un laxatif doux  /</w:t>
      </w:r>
      <w:r w:rsidR="00540F8A">
        <w:t xml:space="preserve"> un</w:t>
      </w:r>
      <w:r w:rsidRPr="002E54B9">
        <w:t xml:space="preserve"> édulcorant (régime du diabétique)</w:t>
      </w:r>
      <w:r w:rsidR="002B79E8">
        <w:t xml:space="preserve"> / </w:t>
      </w:r>
      <w:r w:rsidR="00E61731" w:rsidRPr="002B79E8">
        <w:t xml:space="preserve">excipient dans certaines formes solides </w:t>
      </w:r>
    </w:p>
    <w:p w:rsidR="00DA600C" w:rsidRDefault="00D66131" w:rsidP="00E83280">
      <w:pPr>
        <w:spacing w:before="240" w:after="0"/>
        <w:jc w:val="both"/>
      </w:pPr>
      <w:r w:rsidRPr="00D66131">
        <w:rPr>
          <w:b/>
        </w:rPr>
        <w:t>D-sorbitol</w:t>
      </w:r>
      <w:r w:rsidR="00E83280">
        <w:rPr>
          <w:b/>
        </w:rPr>
        <w:t xml:space="preserve"> (E</w:t>
      </w:r>
      <w:r w:rsidR="00E83280">
        <w:rPr>
          <w:b/>
          <w:vertAlign w:val="subscript"/>
        </w:rPr>
        <w:t>420</w:t>
      </w:r>
      <w:r w:rsidR="00E83280">
        <w:rPr>
          <w:b/>
        </w:rPr>
        <w:t>)</w:t>
      </w:r>
      <w:r w:rsidRPr="00D66131">
        <w:rPr>
          <w:b/>
        </w:rPr>
        <w:t xml:space="preserve"> : </w:t>
      </w:r>
      <w:r>
        <w:t xml:space="preserve">isolé des fruits du Sorbier, </w:t>
      </w:r>
      <w:r w:rsidRPr="00D66131">
        <w:rPr>
          <w:i/>
        </w:rPr>
        <w:t>Sorbus aucuparia</w:t>
      </w:r>
      <w:r>
        <w:t>, R</w:t>
      </w:r>
      <w:r w:rsidRPr="00D66131">
        <w:t>osacées</w:t>
      </w:r>
    </w:p>
    <w:p w:rsidR="008317C8" w:rsidRPr="00C645E7" w:rsidRDefault="00E61731" w:rsidP="00C9691A">
      <w:pPr>
        <w:numPr>
          <w:ilvl w:val="0"/>
          <w:numId w:val="21"/>
        </w:numPr>
        <w:spacing w:after="0"/>
        <w:jc w:val="both"/>
      </w:pPr>
      <w:r w:rsidRPr="00C645E7">
        <w:t>Obtenu industriellement par réduction catalytique du glucose</w:t>
      </w:r>
    </w:p>
    <w:p w:rsidR="008317C8" w:rsidRPr="00C645E7" w:rsidRDefault="00E61731" w:rsidP="00C9691A">
      <w:pPr>
        <w:numPr>
          <w:ilvl w:val="0"/>
          <w:numId w:val="21"/>
        </w:numPr>
        <w:spacing w:after="0"/>
        <w:jc w:val="both"/>
      </w:pPr>
      <w:r w:rsidRPr="00C645E7">
        <w:t xml:space="preserve">diurétique intense et </w:t>
      </w:r>
      <w:r w:rsidRPr="00C645E7">
        <w:rPr>
          <w:b/>
          <w:bCs/>
        </w:rPr>
        <w:t>cholagogue (</w:t>
      </w:r>
      <w:r w:rsidRPr="00C645E7">
        <w:t xml:space="preserve">employé comme régulateur des fonctions digestives et du transite intestinal) </w:t>
      </w:r>
    </w:p>
    <w:p w:rsidR="008317C8" w:rsidRPr="00C645E7" w:rsidRDefault="00E61731" w:rsidP="00C9691A">
      <w:pPr>
        <w:numPr>
          <w:ilvl w:val="0"/>
          <w:numId w:val="21"/>
        </w:numPr>
        <w:spacing w:after="0"/>
        <w:jc w:val="both"/>
      </w:pPr>
      <w:r w:rsidRPr="00C645E7">
        <w:t xml:space="preserve">Un agent édulcorant en substitution du saccharose </w:t>
      </w:r>
    </w:p>
    <w:p w:rsidR="008317C8" w:rsidRPr="00C645E7" w:rsidRDefault="00E61731" w:rsidP="00C9691A">
      <w:pPr>
        <w:numPr>
          <w:ilvl w:val="0"/>
          <w:numId w:val="21"/>
        </w:numPr>
        <w:spacing w:after="0"/>
        <w:jc w:val="both"/>
      </w:pPr>
      <w:r w:rsidRPr="00C645E7">
        <w:t>Matière première pour la synthèse industrielle d’acide ascorbique (Vit C)</w:t>
      </w:r>
    </w:p>
    <w:p w:rsidR="00CC2292" w:rsidRDefault="00CC2292" w:rsidP="00CC2292">
      <w:pPr>
        <w:spacing w:after="0"/>
        <w:jc w:val="both"/>
      </w:pPr>
    </w:p>
    <w:p w:rsidR="00332943" w:rsidRPr="003B2EA5" w:rsidRDefault="00CC2292" w:rsidP="00332943">
      <w:pPr>
        <w:spacing w:after="0"/>
        <w:jc w:val="center"/>
        <w:rPr>
          <w:sz w:val="28"/>
        </w:rPr>
      </w:pPr>
      <w:r w:rsidRPr="003B2EA5">
        <w:rPr>
          <w:b/>
          <w:sz w:val="28"/>
          <w:u w:val="single"/>
        </w:rPr>
        <w:t>2) Les osides :</w:t>
      </w:r>
    </w:p>
    <w:p w:rsidR="00CC19DF" w:rsidRDefault="00E938F9" w:rsidP="00CC2292">
      <w:pPr>
        <w:spacing w:after="0"/>
        <w:jc w:val="both"/>
        <w:rPr>
          <w:sz w:val="24"/>
        </w:rPr>
      </w:pPr>
      <w:r>
        <w:rPr>
          <w:sz w:val="24"/>
        </w:rPr>
        <w:t>L</w:t>
      </w:r>
      <w:r w:rsidR="00B813AB">
        <w:rPr>
          <w:sz w:val="24"/>
        </w:rPr>
        <w:t xml:space="preserve">es oses </w:t>
      </w:r>
      <w:r w:rsidR="00332943">
        <w:rPr>
          <w:sz w:val="24"/>
        </w:rPr>
        <w:t xml:space="preserve">peuvent se combiner avec </w:t>
      </w:r>
      <w:r w:rsidR="00B813AB">
        <w:rPr>
          <w:sz w:val="24"/>
        </w:rPr>
        <w:t>d’autres molécu</w:t>
      </w:r>
      <w:r w:rsidR="00332943">
        <w:rPr>
          <w:sz w:val="24"/>
        </w:rPr>
        <w:t>les en donnant</w:t>
      </w:r>
      <w:r w:rsidR="00B813AB">
        <w:rPr>
          <w:sz w:val="24"/>
        </w:rPr>
        <w:t> :</w:t>
      </w:r>
    </w:p>
    <w:p w:rsidR="00B813AB" w:rsidRPr="00B813AB" w:rsidRDefault="00B813AB" w:rsidP="00C9691A">
      <w:pPr>
        <w:pStyle w:val="Paragraphedeliste"/>
        <w:numPr>
          <w:ilvl w:val="0"/>
          <w:numId w:val="6"/>
        </w:numPr>
        <w:spacing w:before="240" w:after="0"/>
        <w:jc w:val="both"/>
      </w:pPr>
      <w:r w:rsidRPr="00B813AB">
        <w:t xml:space="preserve">Les </w:t>
      </w:r>
      <w:r w:rsidRPr="00B813AB">
        <w:rPr>
          <w:b/>
        </w:rPr>
        <w:t>holosides</w:t>
      </w:r>
      <w:r w:rsidRPr="00B813AB">
        <w:t> : association de plusieurs oses</w:t>
      </w:r>
    </w:p>
    <w:p w:rsidR="00B813AB" w:rsidRDefault="00B813AB" w:rsidP="00C9691A">
      <w:pPr>
        <w:pStyle w:val="Paragraphedeliste"/>
        <w:numPr>
          <w:ilvl w:val="0"/>
          <w:numId w:val="6"/>
        </w:numPr>
        <w:spacing w:after="0"/>
        <w:jc w:val="both"/>
      </w:pPr>
      <w:r w:rsidRPr="00B813AB">
        <w:t xml:space="preserve">Les </w:t>
      </w:r>
      <w:r w:rsidRPr="00B813AB">
        <w:rPr>
          <w:b/>
        </w:rPr>
        <w:t>hétérosides</w:t>
      </w:r>
      <w:r w:rsidRPr="00B813AB">
        <w:t> : association un ou de plusieurs oses avec une partie non osidique nommé génine ou aglycone</w:t>
      </w:r>
    </w:p>
    <w:p w:rsidR="008C5FFD" w:rsidRDefault="008C5FFD" w:rsidP="008C5FFD">
      <w:pPr>
        <w:pStyle w:val="Paragraphedeliste"/>
        <w:spacing w:after="0"/>
        <w:jc w:val="both"/>
      </w:pPr>
    </w:p>
    <w:p w:rsidR="008C5FFD" w:rsidRPr="000D6542" w:rsidRDefault="001F1CEB" w:rsidP="000D6542">
      <w:pPr>
        <w:spacing w:after="0"/>
        <w:jc w:val="center"/>
        <w:rPr>
          <w:b/>
          <w:sz w:val="24"/>
        </w:rPr>
      </w:pPr>
      <w:r w:rsidRPr="000D6542">
        <w:rPr>
          <w:b/>
          <w:sz w:val="24"/>
          <w:u w:val="single"/>
        </w:rPr>
        <w:t>2.1.</w:t>
      </w:r>
      <w:r w:rsidR="007A1862" w:rsidRPr="000D6542">
        <w:rPr>
          <w:b/>
          <w:sz w:val="24"/>
          <w:u w:val="single"/>
        </w:rPr>
        <w:t xml:space="preserve"> L</w:t>
      </w:r>
      <w:r w:rsidR="008C5FFD" w:rsidRPr="000D6542">
        <w:rPr>
          <w:b/>
          <w:sz w:val="24"/>
          <w:u w:val="single"/>
        </w:rPr>
        <w:t>es holosides</w:t>
      </w:r>
      <w:r w:rsidR="008C5FFD" w:rsidRPr="000D6542">
        <w:rPr>
          <w:b/>
          <w:sz w:val="24"/>
        </w:rPr>
        <w:t> :</w:t>
      </w:r>
    </w:p>
    <w:p w:rsidR="008C5FFD" w:rsidRDefault="008C5FFD" w:rsidP="008C5FFD">
      <w:pPr>
        <w:spacing w:after="0"/>
        <w:jc w:val="both"/>
      </w:pPr>
      <w:r>
        <w:t>Ils ne libèrent que des oses par hydrolyse, ils peuvent être homogènes ou hétérogènes</w:t>
      </w:r>
    </w:p>
    <w:p w:rsidR="008C5FFD" w:rsidRDefault="008C5FFD" w:rsidP="008C5FFD">
      <w:pPr>
        <w:spacing w:after="0"/>
        <w:jc w:val="both"/>
      </w:pPr>
      <w:r>
        <w:t>Selon le nombre d’oses qui les constituent on distingue :</w:t>
      </w:r>
    </w:p>
    <w:p w:rsidR="008C5FFD" w:rsidRDefault="008C5FFD" w:rsidP="00C9691A">
      <w:pPr>
        <w:pStyle w:val="Paragraphedeliste"/>
        <w:numPr>
          <w:ilvl w:val="0"/>
          <w:numId w:val="7"/>
        </w:numPr>
        <w:spacing w:after="0"/>
        <w:jc w:val="both"/>
      </w:pPr>
      <w:r>
        <w:t>Les diholosides</w:t>
      </w:r>
      <w:r w:rsidR="0069725E">
        <w:t xml:space="preserve"> (disaccharides)</w:t>
      </w:r>
      <w:r>
        <w:t> : résultent de la condens</w:t>
      </w:r>
      <w:r w:rsidR="0069725E">
        <w:t>ation de 2</w:t>
      </w:r>
      <w:r>
        <w:t xml:space="preserve"> oses ex : saccharose, maltose…</w:t>
      </w:r>
    </w:p>
    <w:p w:rsidR="008C5FFD" w:rsidRDefault="008C5FFD" w:rsidP="00C9691A">
      <w:pPr>
        <w:pStyle w:val="Paragraphedeliste"/>
        <w:numPr>
          <w:ilvl w:val="0"/>
          <w:numId w:val="7"/>
        </w:numPr>
        <w:spacing w:after="0"/>
        <w:jc w:val="both"/>
      </w:pPr>
      <w:r>
        <w:t>Les oligoholosides</w:t>
      </w:r>
      <w:r w:rsidR="0069725E">
        <w:t xml:space="preserve"> (oligosaccharides)</w:t>
      </w:r>
      <w:r>
        <w:t> :</w:t>
      </w:r>
      <w:r w:rsidR="0069725E">
        <w:t xml:space="preserve"> résultent de la condensation de 3 à 10 oses ex : raffinose…</w:t>
      </w:r>
    </w:p>
    <w:p w:rsidR="001F1CEB" w:rsidRDefault="007A1862" w:rsidP="00C9691A">
      <w:pPr>
        <w:pStyle w:val="Paragraphedeliste"/>
        <w:numPr>
          <w:ilvl w:val="0"/>
          <w:numId w:val="7"/>
        </w:numPr>
        <w:spacing w:after="0"/>
        <w:jc w:val="both"/>
      </w:pPr>
      <w:r>
        <w:t>Les polyholoside</w:t>
      </w:r>
      <w:r w:rsidR="0069725E">
        <w:t>s (polysaccharides) : combinaison de plus de 10 unités d’oses ex : cellulose</w:t>
      </w:r>
      <w:r w:rsidR="00281731">
        <w:t>, amidon…</w:t>
      </w:r>
    </w:p>
    <w:p w:rsidR="00274014" w:rsidRDefault="00274014" w:rsidP="00274014">
      <w:pPr>
        <w:spacing w:after="0"/>
        <w:jc w:val="both"/>
      </w:pPr>
    </w:p>
    <w:p w:rsidR="00274014" w:rsidRDefault="00274014" w:rsidP="00274014">
      <w:pPr>
        <w:spacing w:after="0"/>
        <w:jc w:val="both"/>
      </w:pPr>
    </w:p>
    <w:p w:rsidR="00274014" w:rsidRDefault="00274014" w:rsidP="00274014">
      <w:pPr>
        <w:spacing w:after="0"/>
        <w:jc w:val="both"/>
      </w:pPr>
    </w:p>
    <w:p w:rsidR="00274014" w:rsidRDefault="00274014" w:rsidP="00274014">
      <w:pPr>
        <w:spacing w:after="0"/>
        <w:jc w:val="both"/>
      </w:pPr>
    </w:p>
    <w:p w:rsidR="00274014" w:rsidRPr="00332943" w:rsidRDefault="00274014" w:rsidP="00274014">
      <w:pPr>
        <w:spacing w:after="0"/>
        <w:jc w:val="both"/>
      </w:pPr>
    </w:p>
    <w:p w:rsidR="008C5FFD" w:rsidRPr="000D6542" w:rsidRDefault="00540F8A" w:rsidP="000D6542">
      <w:pPr>
        <w:spacing w:before="240" w:after="0"/>
        <w:jc w:val="center"/>
        <w:rPr>
          <w:b/>
          <w:sz w:val="24"/>
        </w:rPr>
      </w:pPr>
      <w:r>
        <w:rPr>
          <w:b/>
          <w:sz w:val="24"/>
          <w:u w:val="single"/>
        </w:rPr>
        <w:lastRenderedPageBreak/>
        <w:t>A</w:t>
      </w:r>
      <w:r w:rsidR="00E938F9" w:rsidRPr="000D6542">
        <w:rPr>
          <w:b/>
          <w:sz w:val="24"/>
          <w:u w:val="single"/>
        </w:rPr>
        <w:t>. Les</w:t>
      </w:r>
      <w:r w:rsidR="001F1CEB" w:rsidRPr="000D6542">
        <w:rPr>
          <w:b/>
          <w:sz w:val="24"/>
          <w:u w:val="single"/>
        </w:rPr>
        <w:t xml:space="preserve"> </w:t>
      </w:r>
      <w:r w:rsidR="00281731" w:rsidRPr="000D6542">
        <w:rPr>
          <w:b/>
          <w:sz w:val="24"/>
          <w:u w:val="single"/>
        </w:rPr>
        <w:t>Principaux holosides et dérivés à intérêt thérapeutique </w:t>
      </w:r>
      <w:r w:rsidR="00281731" w:rsidRPr="000D6542">
        <w:rPr>
          <w:b/>
          <w:sz w:val="24"/>
        </w:rPr>
        <w:t>:</w:t>
      </w:r>
    </w:p>
    <w:p w:rsidR="00E21169" w:rsidRDefault="00540F8A" w:rsidP="000D6542">
      <w:pPr>
        <w:spacing w:before="240" w:after="0"/>
        <w:jc w:val="center"/>
        <w:rPr>
          <w:b/>
          <w:u w:val="single"/>
        </w:rPr>
      </w:pPr>
      <w:r>
        <w:rPr>
          <w:b/>
          <w:u w:val="single"/>
        </w:rPr>
        <w:t>A.1.</w:t>
      </w:r>
      <w:r w:rsidR="006662B8">
        <w:rPr>
          <w:b/>
          <w:u w:val="single"/>
        </w:rPr>
        <w:t xml:space="preserve"> </w:t>
      </w:r>
      <w:r w:rsidR="00E21169">
        <w:rPr>
          <w:b/>
          <w:u w:val="single"/>
        </w:rPr>
        <w:t>diholoside :</w:t>
      </w:r>
    </w:p>
    <w:p w:rsidR="00667B74" w:rsidRPr="00CB4221" w:rsidRDefault="00E938F9" w:rsidP="00332943">
      <w:pPr>
        <w:spacing w:before="240" w:after="0"/>
        <w:jc w:val="both"/>
        <w:rPr>
          <w:u w:val="single"/>
        </w:rPr>
      </w:pPr>
      <w:r w:rsidRPr="00E21169">
        <w:rPr>
          <w:b/>
          <w:highlight w:val="yellow"/>
          <w:u w:val="single"/>
        </w:rPr>
        <w:t xml:space="preserve">Le </w:t>
      </w:r>
      <w:r w:rsidR="00911D59" w:rsidRPr="00E21169">
        <w:rPr>
          <w:b/>
          <w:highlight w:val="yellow"/>
          <w:u w:val="single"/>
        </w:rPr>
        <w:t>Saccharose</w:t>
      </w:r>
      <w:r w:rsidR="00911D59" w:rsidRPr="00667B74">
        <w:rPr>
          <w:u w:val="single"/>
        </w:rPr>
        <w:t> :</w:t>
      </w:r>
      <w:r w:rsidR="00911D59">
        <w:t xml:space="preserve"> est constitué par l’union du fructose et du glucose</w:t>
      </w:r>
    </w:p>
    <w:p w:rsidR="00911D59" w:rsidRDefault="00CB4221" w:rsidP="00281731">
      <w:pPr>
        <w:spacing w:after="0"/>
        <w:jc w:val="both"/>
      </w:pPr>
      <w:r>
        <w:t>Le saccharose est p</w:t>
      </w:r>
      <w:r w:rsidR="001A163E">
        <w:t>résent dans presque tou</w:t>
      </w:r>
      <w:r w:rsidR="001A163E">
        <w:rPr>
          <w:rFonts w:ascii="Times New Roman" w:hAnsi="Times New Roman" w:cs="Times New Roman"/>
        </w:rPr>
        <w:t>s</w:t>
      </w:r>
      <w:r w:rsidR="00911D59">
        <w:t xml:space="preserve"> les végétaux</w:t>
      </w:r>
      <w:r w:rsidR="003C44B5">
        <w:t xml:space="preserve"> mais ses principales sources sont :</w:t>
      </w:r>
    </w:p>
    <w:p w:rsidR="00BD44E0" w:rsidRDefault="00BD44E0" w:rsidP="00C9691A">
      <w:pPr>
        <w:pStyle w:val="Paragraphedeliste"/>
        <w:numPr>
          <w:ilvl w:val="0"/>
          <w:numId w:val="8"/>
        </w:numPr>
        <w:spacing w:after="0"/>
        <w:jc w:val="both"/>
      </w:pPr>
      <w:r>
        <w:t xml:space="preserve">La </w:t>
      </w:r>
      <w:r w:rsidRPr="00BD44E0">
        <w:rPr>
          <w:b/>
        </w:rPr>
        <w:t>canne à sucre</w:t>
      </w:r>
      <w:r>
        <w:t xml:space="preserve">, </w:t>
      </w:r>
      <w:r w:rsidRPr="00BD44E0">
        <w:rPr>
          <w:i/>
        </w:rPr>
        <w:t>Sacch</w:t>
      </w:r>
      <w:r w:rsidR="00A21C0F">
        <w:rPr>
          <w:i/>
        </w:rPr>
        <w:t>a</w:t>
      </w:r>
      <w:r w:rsidRPr="00BD44E0">
        <w:rPr>
          <w:i/>
        </w:rPr>
        <w:t>rum officinarum</w:t>
      </w:r>
      <w:r w:rsidR="005D608E">
        <w:t xml:space="preserve"> L</w:t>
      </w:r>
      <w:r>
        <w:t>, Poacées: plante originaire d’Inde, cultivée dans les régions tropicales et subtropicales, la tige renferme 15 à 20% de saccharose</w:t>
      </w:r>
    </w:p>
    <w:p w:rsidR="00BD44E0" w:rsidRDefault="00BD44E0" w:rsidP="00C9691A">
      <w:pPr>
        <w:pStyle w:val="Paragraphedeliste"/>
        <w:numPr>
          <w:ilvl w:val="0"/>
          <w:numId w:val="8"/>
        </w:numPr>
        <w:spacing w:after="0"/>
        <w:jc w:val="both"/>
      </w:pPr>
      <w:r>
        <w:t xml:space="preserve">La </w:t>
      </w:r>
      <w:r w:rsidRPr="00667B74">
        <w:rPr>
          <w:b/>
        </w:rPr>
        <w:t>Betterave sucrière</w:t>
      </w:r>
      <w:r>
        <w:t xml:space="preserve">, </w:t>
      </w:r>
      <w:r w:rsidRPr="00BD44E0">
        <w:rPr>
          <w:i/>
        </w:rPr>
        <w:t>Betta vulgaris</w:t>
      </w:r>
      <w:r w:rsidR="005D608E">
        <w:rPr>
          <w:i/>
        </w:rPr>
        <w:t xml:space="preserve"> </w:t>
      </w:r>
      <w:r w:rsidR="005D608E">
        <w:t>L</w:t>
      </w:r>
      <w:r>
        <w:t>, Chénopodiacées : plante cultivée dans les régions tempérées, les racines renferment 15 à 20% de saccharose</w:t>
      </w:r>
    </w:p>
    <w:p w:rsidR="009129B9" w:rsidRDefault="00667B74" w:rsidP="00281731">
      <w:pPr>
        <w:spacing w:after="0"/>
        <w:jc w:val="both"/>
      </w:pPr>
      <w:r>
        <w:t>Le saccharose très utilisé en alimentation, en pharmacie on l’emploie dans la fabrication de formes galéniques (sirops, tablettes, capsules…) et comme édulcorant</w:t>
      </w:r>
    </w:p>
    <w:p w:rsidR="000C628A" w:rsidRDefault="00540F8A" w:rsidP="000D6542">
      <w:pPr>
        <w:spacing w:before="240" w:after="0"/>
        <w:jc w:val="center"/>
        <w:rPr>
          <w:rFonts w:ascii="Arial" w:hAnsi="Arial" w:cs="Arial"/>
          <w:b/>
          <w:u w:val="single"/>
        </w:rPr>
      </w:pPr>
      <w:r>
        <w:rPr>
          <w:b/>
          <w:u w:val="single"/>
        </w:rPr>
        <w:t>A.2.</w:t>
      </w:r>
      <w:r w:rsidR="006662B8">
        <w:rPr>
          <w:b/>
          <w:u w:val="single"/>
        </w:rPr>
        <w:t xml:space="preserve"> </w:t>
      </w:r>
      <w:r w:rsidR="00003079">
        <w:rPr>
          <w:b/>
          <w:u w:val="single"/>
        </w:rPr>
        <w:t>L</w:t>
      </w:r>
      <w:r w:rsidR="000C628A">
        <w:rPr>
          <w:b/>
          <w:u w:val="single"/>
        </w:rPr>
        <w:t>es polyho</w:t>
      </w:r>
      <w:r w:rsidR="00003079">
        <w:rPr>
          <w:b/>
          <w:u w:val="single"/>
        </w:rPr>
        <w:t>lo</w:t>
      </w:r>
      <w:r w:rsidR="00EC74F7">
        <w:rPr>
          <w:b/>
          <w:u w:val="single"/>
        </w:rPr>
        <w:t>sides</w:t>
      </w:r>
      <w:r w:rsidR="00C34EA4">
        <w:rPr>
          <w:b/>
          <w:u w:val="single"/>
        </w:rPr>
        <w:t> </w:t>
      </w:r>
      <w:r w:rsidR="00C34EA4">
        <w:rPr>
          <w:rFonts w:ascii="Arial" w:hAnsi="Arial" w:cs="Arial"/>
          <w:b/>
          <w:u w:val="single"/>
        </w:rPr>
        <w:t>:</w:t>
      </w:r>
    </w:p>
    <w:p w:rsidR="008317C8" w:rsidRPr="00EC74F7" w:rsidRDefault="00E61731" w:rsidP="00C9691A">
      <w:pPr>
        <w:numPr>
          <w:ilvl w:val="0"/>
          <w:numId w:val="22"/>
        </w:numPr>
        <w:spacing w:after="0"/>
        <w:jc w:val="both"/>
      </w:pPr>
      <w:r w:rsidRPr="00EC74F7">
        <w:t xml:space="preserve">Présent chez tous les végétaux et dans toutes les parties du végétal. </w:t>
      </w:r>
    </w:p>
    <w:p w:rsidR="008317C8" w:rsidRPr="00EC74F7" w:rsidRDefault="00E61731" w:rsidP="00C9691A">
      <w:pPr>
        <w:numPr>
          <w:ilvl w:val="0"/>
          <w:numId w:val="22"/>
        </w:numPr>
        <w:spacing w:after="0"/>
        <w:jc w:val="both"/>
      </w:pPr>
      <w:r w:rsidRPr="00EC74F7">
        <w:t xml:space="preserve">Homogène ou hétérogène / acide  ou non / linéaires ou ramifiés </w:t>
      </w:r>
    </w:p>
    <w:p w:rsidR="008317C8" w:rsidRPr="00EC74F7" w:rsidRDefault="00EC74F7" w:rsidP="00C9691A">
      <w:pPr>
        <w:numPr>
          <w:ilvl w:val="0"/>
          <w:numId w:val="22"/>
        </w:numPr>
        <w:spacing w:after="0"/>
        <w:jc w:val="both"/>
      </w:pPr>
      <w:r>
        <w:t>P</w:t>
      </w:r>
      <w:r w:rsidR="00E61731" w:rsidRPr="00EC74F7">
        <w:t xml:space="preserve">ossibilité de </w:t>
      </w:r>
      <w:r w:rsidR="00E61731" w:rsidRPr="00274014">
        <w:rPr>
          <w:b/>
        </w:rPr>
        <w:t>formation de gel</w:t>
      </w:r>
      <w:r w:rsidR="00E61731" w:rsidRPr="00EC74F7">
        <w:t>: formation de réseaux macromoléculaires retenant la phase liquide (polyholosides hétérogènes)</w:t>
      </w:r>
    </w:p>
    <w:p w:rsidR="008317C8" w:rsidRPr="00EC74F7" w:rsidRDefault="00EC74F7" w:rsidP="00C9691A">
      <w:pPr>
        <w:numPr>
          <w:ilvl w:val="0"/>
          <w:numId w:val="22"/>
        </w:numPr>
        <w:spacing w:after="0"/>
        <w:jc w:val="both"/>
      </w:pPr>
      <w:r>
        <w:t>E</w:t>
      </w:r>
      <w:r w:rsidR="00E61731" w:rsidRPr="00EC74F7">
        <w:t xml:space="preserve">n pharmacie, ils sont employés comme </w:t>
      </w:r>
      <w:r w:rsidR="00E61731" w:rsidRPr="00EC74F7">
        <w:rPr>
          <w:bCs/>
        </w:rPr>
        <w:t>laxatifs</w:t>
      </w:r>
    </w:p>
    <w:p w:rsidR="008317C8" w:rsidRPr="00EC74F7" w:rsidRDefault="00EC74F7" w:rsidP="00C9691A">
      <w:pPr>
        <w:numPr>
          <w:ilvl w:val="0"/>
          <w:numId w:val="22"/>
        </w:numPr>
        <w:spacing w:after="0"/>
        <w:jc w:val="both"/>
      </w:pPr>
      <w:r>
        <w:t>En i</w:t>
      </w:r>
      <w:r w:rsidR="00E61731" w:rsidRPr="00EC74F7">
        <w:t xml:space="preserve">ndustrie alimentaire: comme </w:t>
      </w:r>
      <w:r w:rsidR="00E61731" w:rsidRPr="00EC74F7">
        <w:rPr>
          <w:bCs/>
        </w:rPr>
        <w:t>gélifiant, émulsifiant, stabilisants et épaississants</w:t>
      </w:r>
      <w:r w:rsidR="00E61731" w:rsidRPr="00EC74F7">
        <w:t xml:space="preserve"> </w:t>
      </w:r>
    </w:p>
    <w:p w:rsidR="00EC74F7" w:rsidRPr="00274014" w:rsidRDefault="00EC74F7" w:rsidP="00C9691A">
      <w:pPr>
        <w:numPr>
          <w:ilvl w:val="0"/>
          <w:numId w:val="22"/>
        </w:numPr>
        <w:spacing w:after="0"/>
        <w:jc w:val="both"/>
      </w:pPr>
      <w:r>
        <w:t>En i</w:t>
      </w:r>
      <w:r w:rsidR="00E61731" w:rsidRPr="00EC74F7">
        <w:t xml:space="preserve">ndustrie du textile, du papier, des cosmétiques, des peintures… </w:t>
      </w:r>
    </w:p>
    <w:p w:rsidR="00EC74F7" w:rsidRPr="00C34EA4" w:rsidRDefault="00EC74F7" w:rsidP="000D6542">
      <w:pPr>
        <w:spacing w:before="240" w:after="0"/>
        <w:jc w:val="center"/>
        <w:rPr>
          <w:rFonts w:ascii="Arial" w:hAnsi="Arial" w:cs="Arial"/>
          <w:b/>
          <w:u w:val="single"/>
        </w:rPr>
      </w:pPr>
      <w:r>
        <w:rPr>
          <w:b/>
          <w:u w:val="single"/>
        </w:rPr>
        <w:t>A.2.1. Les polyholosides homogènes </w:t>
      </w:r>
    </w:p>
    <w:p w:rsidR="00CB4221" w:rsidRDefault="00EC74F7" w:rsidP="003B2081">
      <w:pPr>
        <w:spacing w:before="240" w:after="0"/>
        <w:jc w:val="both"/>
      </w:pPr>
      <w:r>
        <w:rPr>
          <w:b/>
          <w:highlight w:val="yellow"/>
          <w:u w:val="single"/>
        </w:rPr>
        <w:t>A)</w:t>
      </w:r>
      <w:r w:rsidR="00C34EA4">
        <w:rPr>
          <w:b/>
          <w:highlight w:val="yellow"/>
          <w:u w:val="single"/>
        </w:rPr>
        <w:t xml:space="preserve"> </w:t>
      </w:r>
      <w:r w:rsidR="00CB4221" w:rsidRPr="00C34EA4">
        <w:rPr>
          <w:b/>
          <w:highlight w:val="yellow"/>
          <w:u w:val="single"/>
        </w:rPr>
        <w:t>Dextrane</w:t>
      </w:r>
      <w:r w:rsidR="00987F14">
        <w:t> : c’est un polymère plus ou moins condensé</w:t>
      </w:r>
      <w:r w:rsidR="00CB4221">
        <w:t xml:space="preserve"> du </w:t>
      </w:r>
      <w:r w:rsidR="00DC7C21">
        <w:t>D-</w:t>
      </w:r>
      <w:r w:rsidR="00CB4221">
        <w:t>glucose</w:t>
      </w:r>
      <w:r w:rsidR="00DC7C21">
        <w:t xml:space="preserve"> lié par des liaisons </w:t>
      </w:r>
      <w:r w:rsidR="005D608E">
        <w:rPr>
          <w:rFonts w:cstheme="minorHAnsi"/>
        </w:rPr>
        <w:t>α</w:t>
      </w:r>
      <w:r w:rsidR="00DC7C21">
        <w:rPr>
          <w:rFonts w:cstheme="minorHAnsi"/>
        </w:rPr>
        <w:t xml:space="preserve"> (</w:t>
      </w:r>
      <w:r w:rsidR="005D608E">
        <w:t>1</w:t>
      </w:r>
      <w:r w:rsidR="005D608E">
        <w:rPr>
          <w:rFonts w:cstheme="minorHAnsi"/>
        </w:rPr>
        <w:t>→</w:t>
      </w:r>
      <w:r w:rsidR="005D608E">
        <w:t>6)</w:t>
      </w:r>
    </w:p>
    <w:p w:rsidR="00CB4221" w:rsidRDefault="00987F14" w:rsidP="00CB4221">
      <w:pPr>
        <w:spacing w:after="0"/>
        <w:jc w:val="both"/>
      </w:pPr>
      <w:r>
        <w:t xml:space="preserve"> Le desxtrane est obtenu</w:t>
      </w:r>
      <w:r w:rsidR="00CB4221">
        <w:t xml:space="preserve">  à partir du saccharose, sous l’action d’enzymes bactériennes du genre </w:t>
      </w:r>
      <w:r w:rsidR="00CB4221" w:rsidRPr="00CB4221">
        <w:rPr>
          <w:i/>
        </w:rPr>
        <w:t>Leuconostoc</w:t>
      </w:r>
      <w:r w:rsidR="00CB4221">
        <w:rPr>
          <w:i/>
        </w:rPr>
        <w:t>.</w:t>
      </w:r>
      <w:r w:rsidR="00CB4221">
        <w:t xml:space="preserve"> </w:t>
      </w:r>
    </w:p>
    <w:p w:rsidR="003B2081" w:rsidRDefault="003B2081" w:rsidP="00BE1E90">
      <w:pPr>
        <w:spacing w:after="0"/>
        <w:jc w:val="both"/>
      </w:pPr>
    </w:p>
    <w:p w:rsidR="003623FD" w:rsidRDefault="00203B97" w:rsidP="00CB4221">
      <w:pPr>
        <w:spacing w:after="0"/>
        <w:jc w:val="both"/>
      </w:pPr>
      <w:r>
        <w:t>Le dextrane était</w:t>
      </w:r>
      <w:r w:rsidR="00D56638">
        <w:t xml:space="preserve"> employé comme substitut du plasma sanguin, actuellement on distingue :</w:t>
      </w:r>
    </w:p>
    <w:p w:rsidR="00D56638" w:rsidRDefault="00D56638" w:rsidP="00C9691A">
      <w:pPr>
        <w:pStyle w:val="Paragraphedeliste"/>
        <w:numPr>
          <w:ilvl w:val="0"/>
          <w:numId w:val="9"/>
        </w:numPr>
        <w:spacing w:after="0"/>
        <w:jc w:val="both"/>
      </w:pPr>
      <w:r>
        <w:t xml:space="preserve">Le </w:t>
      </w:r>
      <w:r w:rsidR="005D608E">
        <w:t>dextrane de poids moléculaire 70 </w:t>
      </w:r>
      <w:r>
        <w:t>000</w:t>
      </w:r>
      <w:r w:rsidR="005D608E">
        <w:t xml:space="preserve"> (substitut du plasma)</w:t>
      </w:r>
      <w:r>
        <w:t> : il s’emploie sous forme de solution</w:t>
      </w:r>
      <w:r w:rsidR="005D608E">
        <w:t xml:space="preserve"> isotonique</w:t>
      </w:r>
      <w:r>
        <w:t xml:space="preserve"> à 6%</w:t>
      </w:r>
      <w:r w:rsidR="005D608E">
        <w:t xml:space="preserve">  par</w:t>
      </w:r>
      <w:r w:rsidR="00BE1E90">
        <w:t xml:space="preserve"> voie</w:t>
      </w:r>
      <w:r w:rsidR="00DD06F3">
        <w:t xml:space="preserve"> IV lors des chocs traumatiques ou opératoires, les brulures et lors du traitement de thromboses vasculaires. </w:t>
      </w:r>
      <w:r w:rsidR="00DD06F3" w:rsidRPr="00DD06F3">
        <w:rPr>
          <w:b/>
        </w:rPr>
        <w:t>DEXTRAN</w:t>
      </w:r>
      <w:r w:rsidR="00DD06F3">
        <w:rPr>
          <w:rFonts w:cstheme="minorHAnsi"/>
        </w:rPr>
        <w:t>®</w:t>
      </w:r>
      <w:r w:rsidR="00DD06F3">
        <w:t xml:space="preserve">, </w:t>
      </w:r>
      <w:r w:rsidR="00DD06F3" w:rsidRPr="00DD06F3">
        <w:rPr>
          <w:b/>
        </w:rPr>
        <w:t>MACRODEX</w:t>
      </w:r>
      <w:r w:rsidR="00DD06F3">
        <w:rPr>
          <w:rFonts w:cstheme="minorHAnsi"/>
        </w:rPr>
        <w:t>®</w:t>
      </w:r>
    </w:p>
    <w:p w:rsidR="00DD06F3" w:rsidRDefault="00DD06F3" w:rsidP="00C9691A">
      <w:pPr>
        <w:pStyle w:val="Paragraphedeliste"/>
        <w:numPr>
          <w:ilvl w:val="0"/>
          <w:numId w:val="9"/>
        </w:numPr>
        <w:spacing w:after="0"/>
        <w:jc w:val="both"/>
      </w:pPr>
      <w:r>
        <w:t xml:space="preserve">Le dextrane de poids moléculaires 40 000 : il a un effet activateur sur la microcirculation en évitant la stase des cellules sanguines, il est administré par voie IV. </w:t>
      </w:r>
      <w:r w:rsidRPr="00DD06F3">
        <w:rPr>
          <w:b/>
        </w:rPr>
        <w:t>RHEOMACRODEX</w:t>
      </w:r>
      <w:r>
        <w:rPr>
          <w:rFonts w:cstheme="minorHAnsi"/>
        </w:rPr>
        <w:t>®</w:t>
      </w:r>
    </w:p>
    <w:p w:rsidR="003B2081" w:rsidRDefault="00DD06F3" w:rsidP="00C9691A">
      <w:pPr>
        <w:pStyle w:val="Paragraphedeliste"/>
        <w:numPr>
          <w:ilvl w:val="0"/>
          <w:numId w:val="9"/>
        </w:numPr>
        <w:spacing w:after="0"/>
        <w:jc w:val="both"/>
      </w:pPr>
      <w:r>
        <w:t xml:space="preserve">Le dextrane de poids moléculaires 10 000 : on prépare du sulfate de dextrane qui </w:t>
      </w:r>
      <w:r w:rsidR="00BE1E90">
        <w:t>est un anticoagulant à</w:t>
      </w:r>
      <w:r>
        <w:t xml:space="preserve"> usage externe (pommade) dans les thromboses, varices et œdèmes</w:t>
      </w:r>
    </w:p>
    <w:p w:rsidR="003B2081" w:rsidRDefault="003B2081" w:rsidP="003B2081">
      <w:pPr>
        <w:spacing w:after="0"/>
        <w:jc w:val="both"/>
      </w:pPr>
    </w:p>
    <w:p w:rsidR="005F3F1E" w:rsidRDefault="00EC74F7" w:rsidP="003B2081">
      <w:pPr>
        <w:spacing w:after="0"/>
        <w:jc w:val="both"/>
      </w:pPr>
      <w:r>
        <w:rPr>
          <w:b/>
          <w:highlight w:val="yellow"/>
          <w:u w:val="single"/>
        </w:rPr>
        <w:t>B)</w:t>
      </w:r>
      <w:r w:rsidR="00C34EA4">
        <w:rPr>
          <w:b/>
          <w:highlight w:val="yellow"/>
          <w:u w:val="single"/>
        </w:rPr>
        <w:t xml:space="preserve"> </w:t>
      </w:r>
      <w:r w:rsidR="003B2081" w:rsidRPr="00C34EA4">
        <w:rPr>
          <w:b/>
          <w:highlight w:val="yellow"/>
          <w:u w:val="single"/>
        </w:rPr>
        <w:t>Amidon</w:t>
      </w:r>
      <w:r w:rsidR="003B2081">
        <w:t> :</w:t>
      </w:r>
      <w:r w:rsidR="00DD06F3">
        <w:t xml:space="preserve"> </w:t>
      </w:r>
    </w:p>
    <w:p w:rsidR="005F3F1E" w:rsidRDefault="005F3F1E" w:rsidP="003B2081">
      <w:pPr>
        <w:spacing w:after="0"/>
        <w:jc w:val="both"/>
      </w:pPr>
      <w:r>
        <w:t>L’amidon est la principale forme de réserve glucidique des végétaux. Il est présent dans</w:t>
      </w:r>
      <w:r w:rsidR="00987F14">
        <w:t xml:space="preserve"> tout les végétaux et </w:t>
      </w:r>
      <w:r w:rsidR="00BE1E90">
        <w:t>on le trouve principalement</w:t>
      </w:r>
      <w:r>
        <w:t xml:space="preserve"> dans les organes de réserve (graines, tubercules…)</w:t>
      </w:r>
    </w:p>
    <w:p w:rsidR="000D6542" w:rsidRDefault="005F3F1E" w:rsidP="00540F8A">
      <w:pPr>
        <w:spacing w:before="240" w:after="0"/>
        <w:jc w:val="both"/>
        <w:rPr>
          <w:rFonts w:cstheme="minorHAnsi"/>
        </w:rPr>
      </w:pPr>
      <w:r w:rsidRPr="00F55446">
        <w:rPr>
          <w:b/>
        </w:rPr>
        <w:t>Structure</w:t>
      </w:r>
      <w:r>
        <w:t xml:space="preserve"> : </w:t>
      </w:r>
      <w:r w:rsidR="000D6542" w:rsidRPr="000D6542">
        <w:rPr>
          <w:rFonts w:cstheme="minorHAnsi"/>
        </w:rPr>
        <w:t>Il résulte de l’association de deux polyholosides homogènes</w:t>
      </w:r>
      <w:r w:rsidR="00540F8A">
        <w:rPr>
          <w:rFonts w:cstheme="minorHAnsi"/>
        </w:rPr>
        <w:t xml:space="preserve">: l’amylose (250 à 300 unités de </w:t>
      </w:r>
      <w:r w:rsidR="000D6542" w:rsidRPr="000D6542">
        <w:rPr>
          <w:rFonts w:cstheme="minorHAnsi"/>
        </w:rPr>
        <w:t>D-gluc</w:t>
      </w:r>
      <w:r w:rsidR="00540F8A">
        <w:rPr>
          <w:rFonts w:cstheme="minorHAnsi"/>
        </w:rPr>
        <w:t>ose  α (</w:t>
      </w:r>
      <w:r w:rsidR="00540F8A">
        <w:t>1</w:t>
      </w:r>
      <w:r w:rsidR="00540F8A">
        <w:rPr>
          <w:rFonts w:cstheme="minorHAnsi"/>
        </w:rPr>
        <w:t>→</w:t>
      </w:r>
      <w:r w:rsidR="00540F8A">
        <w:t>4</w:t>
      </w:r>
      <w:r w:rsidR="000D6542" w:rsidRPr="00540F8A">
        <w:rPr>
          <w:rFonts w:cstheme="minorHAnsi"/>
        </w:rPr>
        <w:t>)</w:t>
      </w:r>
      <w:r w:rsidR="00540F8A">
        <w:rPr>
          <w:rFonts w:cstheme="minorHAnsi"/>
        </w:rPr>
        <w:t xml:space="preserve"> </w:t>
      </w:r>
      <w:r w:rsidR="000D6542" w:rsidRPr="00540F8A">
        <w:rPr>
          <w:rFonts w:cstheme="minorHAnsi"/>
        </w:rPr>
        <w:t>et l’amylopectine(très ramifiée 1000 à 3000 unités de glucose)</w:t>
      </w:r>
    </w:p>
    <w:p w:rsidR="00F51729" w:rsidRPr="00F51729" w:rsidRDefault="00F51729" w:rsidP="00F51729">
      <w:pPr>
        <w:spacing w:before="240" w:after="0"/>
        <w:jc w:val="both"/>
      </w:pPr>
      <w:r w:rsidRPr="00F51729">
        <w:rPr>
          <w:b/>
          <w:bCs/>
        </w:rPr>
        <w:lastRenderedPageBreak/>
        <w:t>Description</w:t>
      </w:r>
      <w:r w:rsidRPr="00F51729">
        <w:t>:</w:t>
      </w:r>
      <w:r>
        <w:t xml:space="preserve"> L</w:t>
      </w:r>
      <w:r w:rsidRPr="00F51729">
        <w:t>es amidons officinaux se présentent sous forme de poudre blanche très fines et sont constitués de grains à aspect microscopique caractéristique; incolore, insipide ils sont insoluble dans l’eau froide et dans l’alcool</w:t>
      </w:r>
    </w:p>
    <w:p w:rsidR="00BE1E90" w:rsidRDefault="00BE1E90" w:rsidP="00F51729">
      <w:pPr>
        <w:spacing w:before="240" w:after="0"/>
        <w:jc w:val="both"/>
      </w:pPr>
      <w:r w:rsidRPr="00540F8A">
        <w:rPr>
          <w:b/>
        </w:rPr>
        <w:t>Principales sources</w:t>
      </w:r>
      <w:r>
        <w:t> : les amidons officinaux sont représentés par :</w:t>
      </w:r>
    </w:p>
    <w:p w:rsidR="00BE1E90" w:rsidRDefault="00BE1E90" w:rsidP="00C9691A">
      <w:pPr>
        <w:pStyle w:val="Paragraphedeliste"/>
        <w:numPr>
          <w:ilvl w:val="0"/>
          <w:numId w:val="11"/>
        </w:numPr>
        <w:spacing w:after="0"/>
        <w:jc w:val="both"/>
      </w:pPr>
      <w:r>
        <w:t xml:space="preserve">l’amidon de Blé, </w:t>
      </w:r>
      <w:r w:rsidRPr="009E7B46">
        <w:rPr>
          <w:i/>
        </w:rPr>
        <w:t>Triticum vulgare</w:t>
      </w:r>
      <w:r>
        <w:t xml:space="preserve"> L. Poacées</w:t>
      </w:r>
    </w:p>
    <w:p w:rsidR="00BE1E90" w:rsidRDefault="00BE1E90" w:rsidP="00C9691A">
      <w:pPr>
        <w:pStyle w:val="Paragraphedeliste"/>
        <w:numPr>
          <w:ilvl w:val="0"/>
          <w:numId w:val="11"/>
        </w:numPr>
        <w:spacing w:after="0"/>
        <w:jc w:val="both"/>
      </w:pPr>
      <w:r>
        <w:t xml:space="preserve">amidon de Maïs, </w:t>
      </w:r>
      <w:r w:rsidRPr="009E7B46">
        <w:rPr>
          <w:i/>
        </w:rPr>
        <w:t>Zea mays</w:t>
      </w:r>
      <w:r>
        <w:t xml:space="preserve"> L. Poacées </w:t>
      </w:r>
    </w:p>
    <w:p w:rsidR="00BE1E90" w:rsidRDefault="00BE1E90" w:rsidP="00C9691A">
      <w:pPr>
        <w:pStyle w:val="Paragraphedeliste"/>
        <w:numPr>
          <w:ilvl w:val="0"/>
          <w:numId w:val="11"/>
        </w:numPr>
        <w:spacing w:after="0"/>
        <w:jc w:val="both"/>
      </w:pPr>
      <w:r>
        <w:t xml:space="preserve">amidon de Riz, </w:t>
      </w:r>
      <w:r w:rsidR="009E7B46" w:rsidRPr="009E7B46">
        <w:rPr>
          <w:i/>
        </w:rPr>
        <w:t>Oryza sativa</w:t>
      </w:r>
      <w:r w:rsidR="009E7B46">
        <w:t xml:space="preserve"> L. Poacées</w:t>
      </w:r>
      <w:r>
        <w:t xml:space="preserve"> </w:t>
      </w:r>
    </w:p>
    <w:p w:rsidR="00BE1E90" w:rsidRDefault="00BE1E90" w:rsidP="00C9691A">
      <w:pPr>
        <w:pStyle w:val="Paragraphedeliste"/>
        <w:numPr>
          <w:ilvl w:val="0"/>
          <w:numId w:val="11"/>
        </w:numPr>
        <w:spacing w:after="0"/>
        <w:jc w:val="both"/>
      </w:pPr>
      <w:r>
        <w:t xml:space="preserve"> la fécule de pomme de terre</w:t>
      </w:r>
      <w:r w:rsidR="009E7B46">
        <w:t xml:space="preserve">, </w:t>
      </w:r>
      <w:r w:rsidR="009E7B46" w:rsidRPr="009E7B46">
        <w:rPr>
          <w:i/>
        </w:rPr>
        <w:t>Solanum tuberosum</w:t>
      </w:r>
      <w:r w:rsidR="009E7B46">
        <w:rPr>
          <w:i/>
        </w:rPr>
        <w:t xml:space="preserve"> </w:t>
      </w:r>
      <w:r w:rsidR="009E7B46" w:rsidRPr="009E7B46">
        <w:t>L.</w:t>
      </w:r>
      <w:r w:rsidR="009E7B46">
        <w:t xml:space="preserve"> Solanacées</w:t>
      </w:r>
    </w:p>
    <w:p w:rsidR="00AF7BF1" w:rsidRDefault="00451E4B" w:rsidP="00AF7BF1">
      <w:pPr>
        <w:spacing w:after="0"/>
        <w:jc w:val="both"/>
      </w:pPr>
      <w:r w:rsidRPr="00540F8A">
        <w:rPr>
          <w:b/>
        </w:rPr>
        <w:t>Emplois </w:t>
      </w:r>
      <w:r w:rsidRPr="00451E4B">
        <w:t>:</w:t>
      </w:r>
      <w:r w:rsidR="00854C39">
        <w:t xml:space="preserve"> </w:t>
      </w:r>
      <w:r w:rsidR="00745108" w:rsidRPr="006D689F">
        <w:t xml:space="preserve">en pharmacie, les amidons officinaux sont utilisés comme adjuvants dans la préparation des comprimés: diluants, liants désintégrants … </w:t>
      </w:r>
    </w:p>
    <w:p w:rsidR="008317C8" w:rsidRPr="00AF7BF1" w:rsidRDefault="00E61731" w:rsidP="00AF7BF1">
      <w:pPr>
        <w:spacing w:after="0"/>
        <w:jc w:val="both"/>
      </w:pPr>
      <w:r w:rsidRPr="00AF7BF1">
        <w:t xml:space="preserve">L’amidon de blé entre dans la préparation de formules officinales: pate à l’oxyde de zinc et le glycérolé d’amidon </w:t>
      </w:r>
    </w:p>
    <w:p w:rsidR="00043330" w:rsidRPr="006D689F" w:rsidRDefault="00745108" w:rsidP="00540F8A">
      <w:pPr>
        <w:jc w:val="both"/>
      </w:pPr>
      <w:r w:rsidRPr="006D689F">
        <w:t xml:space="preserve">Dans l’industrie, l’hydrolyse acide permet l’obtention du glucose qui sera transformé en sorbitol pour la synthèse de la Vit CTrès utilisés dans l’industrie alimentaire, industrie textile et dans la fabrication du papier </w:t>
      </w:r>
    </w:p>
    <w:p w:rsidR="00316AE8" w:rsidRDefault="00EC74F7" w:rsidP="006D689F">
      <w:pPr>
        <w:spacing w:after="0"/>
        <w:jc w:val="both"/>
      </w:pPr>
      <w:r>
        <w:rPr>
          <w:b/>
          <w:highlight w:val="yellow"/>
          <w:u w:val="single"/>
        </w:rPr>
        <w:t>C)</w:t>
      </w:r>
      <w:r w:rsidR="00C34EA4" w:rsidRPr="006D689F">
        <w:rPr>
          <w:b/>
          <w:highlight w:val="yellow"/>
          <w:u w:val="single"/>
        </w:rPr>
        <w:t xml:space="preserve"> </w:t>
      </w:r>
      <w:r w:rsidR="0009755D" w:rsidRPr="006D689F">
        <w:rPr>
          <w:b/>
          <w:highlight w:val="yellow"/>
          <w:u w:val="single"/>
        </w:rPr>
        <w:t>Cellulose</w:t>
      </w:r>
      <w:r w:rsidR="0009755D" w:rsidRPr="006D689F">
        <w:rPr>
          <w:highlight w:val="yellow"/>
        </w:rPr>
        <w:t> :</w:t>
      </w:r>
    </w:p>
    <w:p w:rsidR="00316AE8" w:rsidRDefault="00316AE8" w:rsidP="00B95521">
      <w:pPr>
        <w:spacing w:after="0"/>
        <w:jc w:val="both"/>
      </w:pPr>
      <w:r>
        <w:t>La cellulose est l’un des principaux constituants de la paroi cellulaire des végétaux</w:t>
      </w:r>
    </w:p>
    <w:p w:rsidR="00540F8A" w:rsidRDefault="00316AE8" w:rsidP="00540F8A">
      <w:pPr>
        <w:spacing w:after="0"/>
        <w:jc w:val="both"/>
      </w:pPr>
      <w:r>
        <w:t xml:space="preserve">C’est un polymère linéaire de D-glucose liée par des liaisons </w:t>
      </w:r>
      <w:r>
        <w:rPr>
          <w:rFonts w:cstheme="minorHAnsi"/>
        </w:rPr>
        <w:t>β</w:t>
      </w:r>
      <w:r w:rsidR="0009755D">
        <w:t xml:space="preserve"> </w:t>
      </w:r>
      <w:r>
        <w:t>(1</w:t>
      </w:r>
      <w:r>
        <w:rPr>
          <w:rFonts w:cstheme="minorHAnsi"/>
        </w:rPr>
        <w:t>→</w:t>
      </w:r>
      <w:r>
        <w:t>4)</w:t>
      </w:r>
    </w:p>
    <w:p w:rsidR="00540F8A" w:rsidRDefault="00316AE8" w:rsidP="00540F8A">
      <w:pPr>
        <w:spacing w:after="0"/>
        <w:jc w:val="both"/>
      </w:pPr>
      <w:r>
        <w:t>La principale source est</w:t>
      </w:r>
      <w:r w:rsidR="0009755D">
        <w:t xml:space="preserve"> le </w:t>
      </w:r>
      <w:r>
        <w:t>cotonnier</w:t>
      </w:r>
      <w:r w:rsidR="00712BCD">
        <w:t xml:space="preserve"> (</w:t>
      </w:r>
      <w:r w:rsidR="00712BCD" w:rsidRPr="00712BCD">
        <w:t>Poils des graines</w:t>
      </w:r>
      <w:r w:rsidR="00712BCD">
        <w:t>)</w:t>
      </w:r>
      <w:r>
        <w:t xml:space="preserve">, </w:t>
      </w:r>
      <w:r w:rsidRPr="00540F8A">
        <w:rPr>
          <w:i/>
        </w:rPr>
        <w:t>Gossypium sp</w:t>
      </w:r>
      <w:r>
        <w:t>. Malvacées, parmi les principales espèces on distingue :</w:t>
      </w:r>
      <w:r w:rsidR="00540F8A">
        <w:t xml:space="preserve"> </w:t>
      </w:r>
      <w:r w:rsidR="00540F8A" w:rsidRPr="00540F8A">
        <w:rPr>
          <w:i/>
        </w:rPr>
        <w:t>Gossypium herbaceum</w:t>
      </w:r>
      <w:r w:rsidR="00540F8A">
        <w:t xml:space="preserve"> d’origine asiatique</w:t>
      </w:r>
    </w:p>
    <w:p w:rsidR="00090BB1" w:rsidRDefault="00540F8A" w:rsidP="00090BB1">
      <w:pPr>
        <w:spacing w:after="0"/>
        <w:jc w:val="both"/>
      </w:pPr>
      <w:r>
        <w:t xml:space="preserve">                                                              </w:t>
      </w:r>
      <w:r w:rsidRPr="00540F8A">
        <w:rPr>
          <w:i/>
        </w:rPr>
        <w:t xml:space="preserve">Gossypium hirsutum </w:t>
      </w:r>
      <w:r>
        <w:t>d’origine américaine</w:t>
      </w:r>
    </w:p>
    <w:p w:rsidR="00090BB1" w:rsidRPr="00090BB1" w:rsidRDefault="00090BB1" w:rsidP="00090BB1">
      <w:pPr>
        <w:spacing w:before="240" w:after="0"/>
        <w:jc w:val="both"/>
        <w:rPr>
          <w:rFonts w:cstheme="minorHAnsi"/>
        </w:rPr>
      </w:pPr>
      <w:r w:rsidRPr="00090BB1">
        <w:rPr>
          <w:rFonts w:cstheme="minorHAnsi"/>
          <w:b/>
        </w:rPr>
        <w:t>Emplois</w:t>
      </w:r>
      <w:r w:rsidRPr="00090BB1">
        <w:rPr>
          <w:rFonts w:ascii="Arial" w:hAnsi="Arial" w:cs="Arial"/>
        </w:rPr>
        <w:t> :</w:t>
      </w:r>
      <w:r w:rsidRPr="00090BB1">
        <w:rPr>
          <w:rFonts w:ascii="Calibri" w:eastAsia="+mn-ea" w:hAnsi="Calibri" w:cs="+mn-cs"/>
          <w:b/>
          <w:bCs/>
          <w:color w:val="00036F"/>
          <w:kern w:val="24"/>
          <w:lang w:eastAsia="fr-FR"/>
        </w:rPr>
        <w:t xml:space="preserve"> </w:t>
      </w:r>
      <w:r w:rsidR="00C9691A" w:rsidRPr="00090BB1">
        <w:rPr>
          <w:rFonts w:cstheme="minorHAnsi"/>
          <w:bCs/>
        </w:rPr>
        <w:t>La cellulose est le constituant principal du coton pharmaceutique (isolant et absorbant)</w:t>
      </w:r>
    </w:p>
    <w:p w:rsidR="00000000" w:rsidRPr="00090BB1" w:rsidRDefault="00C9691A" w:rsidP="00090BB1">
      <w:pPr>
        <w:spacing w:after="0"/>
        <w:jc w:val="both"/>
        <w:rPr>
          <w:rFonts w:cstheme="minorHAnsi"/>
        </w:rPr>
      </w:pPr>
      <w:r w:rsidRPr="00090BB1">
        <w:rPr>
          <w:rFonts w:cstheme="minorHAnsi"/>
          <w:bCs/>
        </w:rPr>
        <w:t xml:space="preserve">La cellulose en poudre est utilisée en pharmacotechnie  comme diluant, liant, désintégrant </w:t>
      </w:r>
      <w:r w:rsidRPr="00090BB1">
        <w:rPr>
          <w:rFonts w:cstheme="minorHAnsi"/>
          <w:bCs/>
        </w:rPr>
        <w:t xml:space="preserve">(compression) et stabilisant (suspension) </w:t>
      </w:r>
    </w:p>
    <w:p w:rsidR="00277200" w:rsidRDefault="00540F8A" w:rsidP="00090BB1">
      <w:pPr>
        <w:spacing w:after="0"/>
        <w:jc w:val="both"/>
      </w:pPr>
      <w:r>
        <w:t>D’autre part, l</w:t>
      </w:r>
      <w:r w:rsidR="00277200" w:rsidRPr="00277200">
        <w:t>a cellulose est le point de départ d’un certain nombre de dérivés hémisynthétiques:</w:t>
      </w:r>
      <w:r w:rsidR="00090BB1">
        <w:t xml:space="preserve"> </w:t>
      </w:r>
      <w:r w:rsidR="00277200" w:rsidRPr="00277200">
        <w:rPr>
          <w:b/>
        </w:rPr>
        <w:t>méthylcellulose</w:t>
      </w:r>
      <w:r w:rsidR="00277200">
        <w:t xml:space="preserve">, </w:t>
      </w:r>
      <w:r w:rsidR="00277200" w:rsidRPr="00277200">
        <w:rPr>
          <w:b/>
        </w:rPr>
        <w:t>carboxyméthylcellulose</w:t>
      </w:r>
      <w:r w:rsidR="00277200" w:rsidRPr="00277200">
        <w:t xml:space="preserve"> </w:t>
      </w:r>
      <w:r w:rsidR="00277200">
        <w:t xml:space="preserve">, </w:t>
      </w:r>
      <w:r w:rsidR="00277200" w:rsidRPr="00277200">
        <w:rPr>
          <w:b/>
        </w:rPr>
        <w:t>éthylcellulose</w:t>
      </w:r>
      <w:r w:rsidR="00277200" w:rsidRPr="00277200">
        <w:t xml:space="preserve"> </w:t>
      </w:r>
      <w:r w:rsidR="00277200">
        <w:t xml:space="preserve">employés comme </w:t>
      </w:r>
      <w:r w:rsidR="00277200" w:rsidRPr="00277200">
        <w:t>agents émulsifiants, épaississants, liants</w:t>
      </w:r>
      <w:r w:rsidR="00277200">
        <w:t xml:space="preserve"> et </w:t>
      </w:r>
      <w:r w:rsidR="00277200" w:rsidRPr="00277200">
        <w:rPr>
          <w:b/>
        </w:rPr>
        <w:t>oxycellulose</w:t>
      </w:r>
      <w:r w:rsidR="00277200" w:rsidRPr="00277200">
        <w:t xml:space="preserve"> employée comme hémostatique local (Oxycel®, Surgicel®)</w:t>
      </w:r>
    </w:p>
    <w:p w:rsidR="000F165C" w:rsidRDefault="00090BB1" w:rsidP="000F165C">
      <w:pPr>
        <w:spacing w:after="0"/>
        <w:jc w:val="both"/>
        <w:rPr>
          <w:rFonts w:ascii="Arial" w:hAnsi="Arial" w:cs="Arial"/>
          <w:b/>
          <w:bCs/>
        </w:rPr>
      </w:pPr>
      <w:r w:rsidRPr="00090BB1">
        <w:rPr>
          <w:rFonts w:cstheme="minorHAnsi"/>
          <w:bCs/>
        </w:rPr>
        <w:t>Elle est largement utilisée dans l’industrie du textile</w:t>
      </w:r>
      <w:r w:rsidRPr="00090BB1">
        <w:rPr>
          <w:rFonts w:ascii="Arial" w:hAnsi="Arial" w:cs="Arial"/>
          <w:b/>
          <w:bCs/>
        </w:rPr>
        <w:t>.</w:t>
      </w:r>
    </w:p>
    <w:p w:rsidR="000F165C" w:rsidRDefault="000F165C" w:rsidP="000F165C">
      <w:pPr>
        <w:spacing w:after="0"/>
        <w:jc w:val="both"/>
        <w:rPr>
          <w:rFonts w:ascii="Arial" w:hAnsi="Arial" w:cs="Arial"/>
          <w:b/>
          <w:bCs/>
        </w:rPr>
      </w:pPr>
    </w:p>
    <w:p w:rsidR="000F165C" w:rsidRPr="00A563AD" w:rsidRDefault="000F165C" w:rsidP="000F165C">
      <w:pPr>
        <w:spacing w:after="0"/>
        <w:jc w:val="both"/>
        <w:rPr>
          <w:rFonts w:cstheme="minorHAnsi"/>
          <w:b/>
          <w:bCs/>
          <w:u w:val="single"/>
        </w:rPr>
      </w:pPr>
      <w:r w:rsidRPr="00A563AD">
        <w:rPr>
          <w:rFonts w:cstheme="minorHAnsi"/>
          <w:b/>
          <w:bCs/>
          <w:highlight w:val="yellow"/>
          <w:u w:val="single"/>
        </w:rPr>
        <w:t>D) Inuline ou frutosane</w:t>
      </w:r>
    </w:p>
    <w:p w:rsidR="00000000" w:rsidRPr="000F165C" w:rsidRDefault="00C9691A" w:rsidP="000F165C">
      <w:pPr>
        <w:spacing w:after="0"/>
        <w:jc w:val="both"/>
        <w:rPr>
          <w:rFonts w:ascii="Arial" w:hAnsi="Arial" w:cs="Arial"/>
          <w:b/>
          <w:bCs/>
          <w:u w:val="single"/>
        </w:rPr>
      </w:pPr>
      <w:r w:rsidRPr="000F165C">
        <w:rPr>
          <w:rFonts w:cstheme="minorHAnsi"/>
          <w:bCs/>
        </w:rPr>
        <w:t xml:space="preserve">Polymères de fructose liés par une liaison </w:t>
      </w:r>
      <w:r w:rsidRPr="000F165C">
        <w:rPr>
          <w:rFonts w:cstheme="minorHAnsi"/>
          <w:bCs/>
          <w:lang w:val="el-GR"/>
        </w:rPr>
        <w:t>β</w:t>
      </w:r>
      <w:r w:rsidRPr="000F165C">
        <w:rPr>
          <w:rFonts w:cstheme="minorHAnsi"/>
          <w:bCs/>
        </w:rPr>
        <w:t>-</w:t>
      </w:r>
      <w:r w:rsidRPr="000F165C">
        <w:rPr>
          <w:rFonts w:cstheme="minorHAnsi"/>
          <w:bCs/>
        </w:rPr>
        <w:t>(2</w:t>
      </w:r>
      <w:r w:rsidRPr="000F165C">
        <w:rPr>
          <w:rFonts w:cstheme="minorHAnsi"/>
          <w:bCs/>
        </w:rPr>
        <w:t>→</w:t>
      </w:r>
      <w:r w:rsidRPr="000F165C">
        <w:rPr>
          <w:rFonts w:cstheme="minorHAnsi"/>
          <w:bCs/>
        </w:rPr>
        <w:t>1) à une molécule de glucose terminale</w:t>
      </w:r>
    </w:p>
    <w:p w:rsidR="00000000" w:rsidRPr="000F165C" w:rsidRDefault="00C9691A" w:rsidP="00C9691A">
      <w:pPr>
        <w:numPr>
          <w:ilvl w:val="0"/>
          <w:numId w:val="24"/>
        </w:numPr>
        <w:spacing w:after="0"/>
        <w:jc w:val="both"/>
        <w:rPr>
          <w:rFonts w:cstheme="minorHAnsi"/>
          <w:bCs/>
        </w:rPr>
      </w:pPr>
      <w:r w:rsidRPr="000F165C">
        <w:rPr>
          <w:rFonts w:cstheme="minorHAnsi"/>
          <w:bCs/>
        </w:rPr>
        <w:t>substance de r</w:t>
      </w:r>
      <w:r w:rsidR="00A563AD">
        <w:rPr>
          <w:rFonts w:cstheme="minorHAnsi"/>
          <w:bCs/>
        </w:rPr>
        <w:t>éserve comme l’amidon concentré</w:t>
      </w:r>
      <w:r w:rsidRPr="000F165C">
        <w:rPr>
          <w:rFonts w:cstheme="minorHAnsi"/>
          <w:bCs/>
        </w:rPr>
        <w:t xml:space="preserve"> dans les organes de réserve (racines, bulbes, tubercules, rhizomes)</w:t>
      </w:r>
    </w:p>
    <w:p w:rsidR="00000000" w:rsidRPr="000F165C" w:rsidRDefault="00C9691A" w:rsidP="00C9691A">
      <w:pPr>
        <w:numPr>
          <w:ilvl w:val="0"/>
          <w:numId w:val="24"/>
        </w:numPr>
        <w:spacing w:after="0"/>
        <w:jc w:val="both"/>
        <w:rPr>
          <w:rFonts w:cstheme="minorHAnsi"/>
          <w:bCs/>
        </w:rPr>
      </w:pPr>
      <w:r w:rsidRPr="000F165C">
        <w:rPr>
          <w:rFonts w:cstheme="minorHAnsi"/>
          <w:bCs/>
        </w:rPr>
        <w:t>Ils sont princip</w:t>
      </w:r>
      <w:r w:rsidRPr="000F165C">
        <w:rPr>
          <w:rFonts w:cstheme="minorHAnsi"/>
          <w:bCs/>
        </w:rPr>
        <w:t>alement concentrés dans une 10ène de famille: Poacées, Liliacées, Astéracées…</w:t>
      </w:r>
    </w:p>
    <w:p w:rsidR="000F165C" w:rsidRPr="00274014" w:rsidRDefault="000F165C" w:rsidP="000F165C">
      <w:pPr>
        <w:spacing w:after="0"/>
        <w:jc w:val="both"/>
        <w:rPr>
          <w:rFonts w:cstheme="minorHAnsi"/>
          <w:b/>
          <w:bCs/>
        </w:rPr>
      </w:pPr>
      <w:r w:rsidRPr="00274014">
        <w:rPr>
          <w:rFonts w:cstheme="minorHAnsi"/>
          <w:b/>
          <w:bCs/>
        </w:rPr>
        <w:t>Principales source</w:t>
      </w:r>
      <w:r w:rsidR="00274014" w:rsidRPr="00274014">
        <w:rPr>
          <w:rFonts w:cstheme="minorHAnsi"/>
          <w:b/>
          <w:bCs/>
        </w:rPr>
        <w:t>s</w:t>
      </w:r>
      <w:r w:rsidRPr="00274014">
        <w:rPr>
          <w:rFonts w:cstheme="minorHAnsi"/>
          <w:b/>
          <w:bCs/>
        </w:rPr>
        <w:t>:</w:t>
      </w:r>
    </w:p>
    <w:p w:rsidR="000F165C" w:rsidRPr="00274014" w:rsidRDefault="00C9691A" w:rsidP="00C9691A">
      <w:pPr>
        <w:numPr>
          <w:ilvl w:val="1"/>
          <w:numId w:val="25"/>
        </w:numPr>
        <w:tabs>
          <w:tab w:val="num" w:pos="1440"/>
        </w:tabs>
        <w:spacing w:after="0"/>
        <w:jc w:val="both"/>
        <w:rPr>
          <w:rFonts w:cstheme="minorHAnsi"/>
          <w:bCs/>
        </w:rPr>
      </w:pPr>
      <w:r w:rsidRPr="000F165C">
        <w:rPr>
          <w:rFonts w:cstheme="minorHAnsi"/>
          <w:bCs/>
        </w:rPr>
        <w:t xml:space="preserve">Chicorée : </w:t>
      </w:r>
      <w:r w:rsidRPr="000F165C">
        <w:rPr>
          <w:rFonts w:cstheme="minorHAnsi"/>
          <w:bCs/>
          <w:i/>
          <w:iCs/>
        </w:rPr>
        <w:t xml:space="preserve">Cichorium intybus </w:t>
      </w:r>
      <w:r w:rsidRPr="000F165C">
        <w:rPr>
          <w:rFonts w:cstheme="minorHAnsi"/>
          <w:bCs/>
        </w:rPr>
        <w:t>L, Astéracées</w:t>
      </w:r>
      <w:r w:rsidR="00274014">
        <w:rPr>
          <w:rFonts w:cstheme="minorHAnsi"/>
          <w:bCs/>
        </w:rPr>
        <w:t xml:space="preserve"> : </w:t>
      </w:r>
      <w:r w:rsidR="000F165C" w:rsidRPr="00274014">
        <w:rPr>
          <w:rFonts w:cstheme="minorHAnsi"/>
          <w:bCs/>
        </w:rPr>
        <w:t>La racine est principalement utilisée, après torréfaction, comme succédanée du café, la teneur en inuline peut atteindre 50 à 60%</w:t>
      </w:r>
    </w:p>
    <w:p w:rsidR="000F165C" w:rsidRPr="00274014" w:rsidRDefault="00C9691A" w:rsidP="00C9691A">
      <w:pPr>
        <w:numPr>
          <w:ilvl w:val="1"/>
          <w:numId w:val="26"/>
        </w:numPr>
        <w:tabs>
          <w:tab w:val="num" w:pos="1440"/>
        </w:tabs>
        <w:spacing w:after="0"/>
        <w:jc w:val="both"/>
        <w:rPr>
          <w:rFonts w:cstheme="minorHAnsi"/>
          <w:bCs/>
        </w:rPr>
      </w:pPr>
      <w:r w:rsidRPr="000F165C">
        <w:rPr>
          <w:rFonts w:cstheme="minorHAnsi"/>
          <w:bCs/>
        </w:rPr>
        <w:t xml:space="preserve">Pissenlit: </w:t>
      </w:r>
      <w:r w:rsidRPr="000F165C">
        <w:rPr>
          <w:rFonts w:cstheme="minorHAnsi"/>
          <w:bCs/>
          <w:i/>
          <w:iCs/>
        </w:rPr>
        <w:t xml:space="preserve">Taraxacum officinale </w:t>
      </w:r>
      <w:r w:rsidRPr="000F165C">
        <w:rPr>
          <w:rFonts w:cstheme="minorHAnsi"/>
          <w:bCs/>
        </w:rPr>
        <w:t>Weber, Astéracées</w:t>
      </w:r>
      <w:r w:rsidR="00274014">
        <w:rPr>
          <w:rFonts w:cstheme="minorHAnsi"/>
          <w:bCs/>
        </w:rPr>
        <w:t xml:space="preserve"> : </w:t>
      </w:r>
      <w:r w:rsidR="000F165C" w:rsidRPr="00274014">
        <w:rPr>
          <w:rFonts w:cstheme="minorHAnsi"/>
          <w:bCs/>
        </w:rPr>
        <w:t>La racine est riche en inuline jusqu’à 40%</w:t>
      </w:r>
    </w:p>
    <w:p w:rsidR="000F165C" w:rsidRPr="000F165C" w:rsidRDefault="000F165C" w:rsidP="000F165C">
      <w:pPr>
        <w:spacing w:after="0"/>
        <w:jc w:val="both"/>
        <w:rPr>
          <w:rFonts w:cstheme="minorHAnsi"/>
          <w:bCs/>
        </w:rPr>
      </w:pPr>
      <w:r w:rsidRPr="00274014">
        <w:rPr>
          <w:rFonts w:cstheme="minorHAnsi"/>
          <w:b/>
          <w:bCs/>
        </w:rPr>
        <w:t>Emploi</w:t>
      </w:r>
      <w:r w:rsidR="00274014">
        <w:rPr>
          <w:rFonts w:cstheme="minorHAnsi"/>
          <w:b/>
          <w:bCs/>
        </w:rPr>
        <w:t>s</w:t>
      </w:r>
      <w:r w:rsidRPr="000F165C">
        <w:rPr>
          <w:rFonts w:cstheme="minorHAnsi"/>
          <w:bCs/>
        </w:rPr>
        <w:t>:</w:t>
      </w:r>
    </w:p>
    <w:p w:rsidR="00000000" w:rsidRPr="000F165C" w:rsidRDefault="009536E9" w:rsidP="00C9691A">
      <w:pPr>
        <w:numPr>
          <w:ilvl w:val="0"/>
          <w:numId w:val="27"/>
        </w:numPr>
        <w:spacing w:after="0"/>
        <w:jc w:val="both"/>
        <w:rPr>
          <w:rFonts w:cstheme="minorHAnsi"/>
          <w:bCs/>
        </w:rPr>
      </w:pPr>
      <w:r>
        <w:rPr>
          <w:rFonts w:cstheme="minorHAnsi"/>
          <w:bCs/>
        </w:rPr>
        <w:t>Intéressante dans l’e</w:t>
      </w:r>
      <w:r w:rsidR="00C9691A" w:rsidRPr="000F165C">
        <w:rPr>
          <w:rFonts w:cstheme="minorHAnsi"/>
          <w:bCs/>
        </w:rPr>
        <w:t xml:space="preserve">xploration de la fonction rénale </w:t>
      </w:r>
    </w:p>
    <w:p w:rsidR="000F165C" w:rsidRPr="00090BB1" w:rsidRDefault="000F165C" w:rsidP="00090BB1">
      <w:pPr>
        <w:spacing w:after="0"/>
        <w:jc w:val="both"/>
        <w:rPr>
          <w:rFonts w:ascii="Arial" w:hAnsi="Arial" w:cs="Arial"/>
          <w:b/>
          <w:bCs/>
        </w:rPr>
      </w:pPr>
    </w:p>
    <w:p w:rsidR="00B95521" w:rsidRDefault="00F42A50" w:rsidP="003163AA">
      <w:pPr>
        <w:spacing w:before="240" w:after="0"/>
        <w:jc w:val="center"/>
        <w:rPr>
          <w:b/>
          <w:u w:val="single"/>
        </w:rPr>
      </w:pPr>
      <w:r>
        <w:rPr>
          <w:b/>
          <w:u w:val="single"/>
        </w:rPr>
        <w:lastRenderedPageBreak/>
        <w:t>A.3.</w:t>
      </w:r>
      <w:r w:rsidR="006662B8" w:rsidRPr="00C34EA4">
        <w:rPr>
          <w:b/>
          <w:u w:val="single"/>
        </w:rPr>
        <w:t xml:space="preserve"> </w:t>
      </w:r>
      <w:r w:rsidR="003163AA" w:rsidRPr="003163AA">
        <w:rPr>
          <w:b/>
          <w:bCs/>
          <w:u w:val="single"/>
        </w:rPr>
        <w:t>Polyholosides</w:t>
      </w:r>
      <w:r w:rsidR="008223EE" w:rsidRPr="00C34EA4">
        <w:rPr>
          <w:b/>
          <w:u w:val="single"/>
        </w:rPr>
        <w:t xml:space="preserve"> </w:t>
      </w:r>
      <w:r w:rsidR="008223EE" w:rsidRPr="00C34EA4">
        <w:rPr>
          <w:rFonts w:cstheme="minorHAnsi"/>
          <w:b/>
          <w:u w:val="single"/>
        </w:rPr>
        <w:t>hétérogènes</w:t>
      </w:r>
      <w:r w:rsidR="00B95521" w:rsidRPr="00C34EA4">
        <w:rPr>
          <w:b/>
          <w:u w:val="single"/>
        </w:rPr>
        <w:t xml:space="preserve"> </w:t>
      </w:r>
      <w:r w:rsidR="00FC6F24" w:rsidRPr="00C34EA4">
        <w:rPr>
          <w:b/>
          <w:u w:val="single"/>
        </w:rPr>
        <w:t xml:space="preserve">extraits </w:t>
      </w:r>
      <w:r w:rsidR="00B95521" w:rsidRPr="00C34EA4">
        <w:rPr>
          <w:b/>
          <w:u w:val="single"/>
        </w:rPr>
        <w:t>des algues marines :</w:t>
      </w:r>
    </w:p>
    <w:p w:rsidR="00B95521" w:rsidRPr="006662B8" w:rsidRDefault="00B95521" w:rsidP="002036D1">
      <w:pPr>
        <w:pStyle w:val="Paragraphedeliste"/>
        <w:spacing w:before="240" w:after="0"/>
        <w:ind w:left="360"/>
        <w:jc w:val="both"/>
        <w:rPr>
          <w:b/>
          <w:u w:val="single"/>
        </w:rPr>
      </w:pPr>
      <w:r w:rsidRPr="00C34EA4">
        <w:rPr>
          <w:b/>
          <w:highlight w:val="yellow"/>
          <w:u w:val="single"/>
        </w:rPr>
        <w:t>A</w:t>
      </w:r>
      <w:r w:rsidR="00C1077E" w:rsidRPr="00C34EA4">
        <w:rPr>
          <w:b/>
          <w:highlight w:val="yellow"/>
          <w:u w:val="single"/>
        </w:rPr>
        <w:t>lginate</w:t>
      </w:r>
      <w:r w:rsidRPr="00C34EA4">
        <w:rPr>
          <w:b/>
          <w:highlight w:val="yellow"/>
          <w:u w:val="single"/>
        </w:rPr>
        <w:t xml:space="preserve"> </w:t>
      </w:r>
      <w:r w:rsidR="00C1077E" w:rsidRPr="00C34EA4">
        <w:rPr>
          <w:b/>
          <w:highlight w:val="yellow"/>
          <w:u w:val="single"/>
        </w:rPr>
        <w:t xml:space="preserve">et </w:t>
      </w:r>
      <w:r w:rsidRPr="00C34EA4">
        <w:rPr>
          <w:b/>
          <w:highlight w:val="yellow"/>
          <w:u w:val="single"/>
        </w:rPr>
        <w:t xml:space="preserve"> acide alginique</w:t>
      </w:r>
      <w:r w:rsidRPr="006662B8">
        <w:rPr>
          <w:b/>
          <w:u w:val="single"/>
        </w:rPr>
        <w:t> :</w:t>
      </w:r>
    </w:p>
    <w:p w:rsidR="00FC6F24" w:rsidRDefault="00FC6F24" w:rsidP="00C9691A">
      <w:pPr>
        <w:pStyle w:val="Paragraphedeliste"/>
        <w:numPr>
          <w:ilvl w:val="0"/>
          <w:numId w:val="17"/>
        </w:numPr>
        <w:spacing w:after="0"/>
        <w:jc w:val="both"/>
      </w:pPr>
      <w:r>
        <w:t>L’algine est le principal constituant des parois cellulaires de certaines Algues brunes</w:t>
      </w:r>
    </w:p>
    <w:p w:rsidR="00043330" w:rsidRPr="005D32B4" w:rsidRDefault="00745108" w:rsidP="00C9691A">
      <w:pPr>
        <w:pStyle w:val="Paragraphedeliste"/>
        <w:numPr>
          <w:ilvl w:val="0"/>
          <w:numId w:val="17"/>
        </w:numPr>
        <w:jc w:val="both"/>
      </w:pPr>
      <w:r w:rsidRPr="005D32B4">
        <w:t>Selon la 3</w:t>
      </w:r>
      <w:r w:rsidRPr="005D32B4">
        <w:rPr>
          <w:vertAlign w:val="superscript"/>
        </w:rPr>
        <w:t>ème</w:t>
      </w:r>
      <w:r w:rsidRPr="005D32B4">
        <w:t xml:space="preserve"> édition de la Pharmacopée européenne, l’acide alginique est un mélange d’acides polyuroniques obtenus principalement à partir d’algues appartenant à la famille des Phaeophyceae,</w:t>
      </w:r>
    </w:p>
    <w:p w:rsidR="00FC6F24" w:rsidRDefault="00FC6F24" w:rsidP="00C9691A">
      <w:pPr>
        <w:pStyle w:val="Paragraphedeliste"/>
        <w:numPr>
          <w:ilvl w:val="0"/>
          <w:numId w:val="17"/>
        </w:numPr>
        <w:spacing w:after="0"/>
        <w:jc w:val="both"/>
      </w:pPr>
      <w:r>
        <w:t>C’est un polymère linéaire d’acide D-mannuronique et L-guluronique</w:t>
      </w:r>
    </w:p>
    <w:p w:rsidR="00FC6F24" w:rsidRPr="005F4907" w:rsidRDefault="00C90C72" w:rsidP="00C9691A">
      <w:pPr>
        <w:pStyle w:val="Paragraphedeliste"/>
        <w:numPr>
          <w:ilvl w:val="0"/>
          <w:numId w:val="17"/>
        </w:numPr>
        <w:spacing w:after="0"/>
        <w:jc w:val="both"/>
      </w:pPr>
      <w:r>
        <w:rPr>
          <w:rFonts w:cstheme="minorHAnsi"/>
        </w:rPr>
        <w:t>il gonfle en absorbant l’eau plus de 100 fois son volume d’eau</w:t>
      </w:r>
    </w:p>
    <w:p w:rsidR="00AF6A6B" w:rsidRPr="005F4907" w:rsidRDefault="00C9691A" w:rsidP="00C9691A">
      <w:pPr>
        <w:pStyle w:val="Paragraphedeliste"/>
        <w:numPr>
          <w:ilvl w:val="0"/>
          <w:numId w:val="17"/>
        </w:numPr>
      </w:pPr>
      <w:r w:rsidRPr="005F4907">
        <w:t>Il forme des sels solubles (sels de Na, K) et insolubles (sels de Ca)</w:t>
      </w:r>
      <w:r w:rsidRPr="005F4907">
        <w:t xml:space="preserve"> </w:t>
      </w:r>
    </w:p>
    <w:p w:rsidR="00D56355" w:rsidRDefault="00D56355" w:rsidP="00FC6F24">
      <w:pPr>
        <w:spacing w:after="0"/>
        <w:jc w:val="both"/>
      </w:pPr>
      <w:r w:rsidRPr="00D56355">
        <w:rPr>
          <w:u w:val="single"/>
        </w:rPr>
        <w:t>Source d’algine</w:t>
      </w:r>
      <w:r>
        <w:t> : les algues brunes sont les principales sources d’algine</w:t>
      </w:r>
    </w:p>
    <w:p w:rsidR="008238C9" w:rsidRPr="008238C9" w:rsidRDefault="008238C9" w:rsidP="008238C9">
      <w:pPr>
        <w:pStyle w:val="Paragraphedeliste"/>
        <w:spacing w:after="0"/>
        <w:jc w:val="both"/>
      </w:pPr>
    </w:p>
    <w:p w:rsidR="00D56355" w:rsidRDefault="00D56355" w:rsidP="00C9691A">
      <w:pPr>
        <w:pStyle w:val="Paragraphedeliste"/>
        <w:numPr>
          <w:ilvl w:val="0"/>
          <w:numId w:val="12"/>
        </w:numPr>
        <w:spacing w:after="0"/>
        <w:jc w:val="both"/>
      </w:pPr>
      <w:r w:rsidRPr="007002A5">
        <w:rPr>
          <w:b/>
        </w:rPr>
        <w:t>Les Fucus</w:t>
      </w:r>
      <w:r w:rsidR="00B61B80">
        <w:t xml:space="preserve">, </w:t>
      </w:r>
      <w:r w:rsidRPr="00D56355">
        <w:rPr>
          <w:i/>
        </w:rPr>
        <w:t>Fucus vesiculosus et F. serratus</w:t>
      </w:r>
      <w:r w:rsidR="00B61B80">
        <w:rPr>
          <w:i/>
        </w:rPr>
        <w:t xml:space="preserve"> : </w:t>
      </w:r>
      <w:r w:rsidR="00B61B80">
        <w:t xml:space="preserve">algues à lame foliacée </w:t>
      </w:r>
      <w:r w:rsidR="007002A5">
        <w:t xml:space="preserve">brune plus ou moins verte </w:t>
      </w:r>
      <w:r w:rsidR="00B61B80">
        <w:t>très répondus dans les cotes de la Manche et de l’Atlantique</w:t>
      </w:r>
      <w:r w:rsidR="007002A5">
        <w:t xml:space="preserve"> dont la drogue est le thalle,  </w:t>
      </w:r>
      <w:r w:rsidR="00B61B80">
        <w:t xml:space="preserve"> elles renferment 18 à 30% d’algine</w:t>
      </w:r>
    </w:p>
    <w:p w:rsidR="00B61B80" w:rsidRPr="00D56355" w:rsidRDefault="00B61B80" w:rsidP="00B61B80">
      <w:pPr>
        <w:pStyle w:val="Paragraphedeliste"/>
        <w:spacing w:after="0"/>
        <w:jc w:val="both"/>
      </w:pPr>
      <w:r>
        <w:t xml:space="preserve">Elle est employée sous forme de poudre ou d’extrait dans le </w:t>
      </w:r>
      <w:r w:rsidR="003163AA">
        <w:t>traitement du goitre, de l’obésité</w:t>
      </w:r>
      <w:r w:rsidR="007002A5">
        <w:t xml:space="preserve"> et comme laxatif mécanique ex : </w:t>
      </w:r>
      <w:r w:rsidR="007002A5" w:rsidRPr="007002A5">
        <w:rPr>
          <w:b/>
        </w:rPr>
        <w:t xml:space="preserve">dragées Fucas </w:t>
      </w:r>
      <w:r w:rsidR="007002A5" w:rsidRPr="007002A5">
        <w:rPr>
          <w:rFonts w:cstheme="minorHAnsi"/>
          <w:b/>
        </w:rPr>
        <w:t>®</w:t>
      </w:r>
    </w:p>
    <w:p w:rsidR="008238C9" w:rsidRPr="008238C9" w:rsidRDefault="008238C9" w:rsidP="008238C9">
      <w:pPr>
        <w:pStyle w:val="Paragraphedeliste"/>
        <w:spacing w:after="0"/>
        <w:jc w:val="both"/>
      </w:pPr>
    </w:p>
    <w:p w:rsidR="00D56355" w:rsidRDefault="00D56355" w:rsidP="00C9691A">
      <w:pPr>
        <w:pStyle w:val="Paragraphedeliste"/>
        <w:numPr>
          <w:ilvl w:val="0"/>
          <w:numId w:val="12"/>
        </w:numPr>
        <w:spacing w:after="0"/>
        <w:jc w:val="both"/>
      </w:pPr>
      <w:r w:rsidRPr="007002A5">
        <w:rPr>
          <w:b/>
        </w:rPr>
        <w:t>Laminaires</w:t>
      </w:r>
      <w:r w:rsidR="009E4889">
        <w:t>,</w:t>
      </w:r>
      <w:r>
        <w:t xml:space="preserve"> </w:t>
      </w:r>
      <w:r w:rsidRPr="00D56355">
        <w:rPr>
          <w:i/>
        </w:rPr>
        <w:t>Laminaria digitata</w:t>
      </w:r>
      <w:r>
        <w:t xml:space="preserve"> et </w:t>
      </w:r>
      <w:r w:rsidRPr="00D56355">
        <w:rPr>
          <w:i/>
        </w:rPr>
        <w:t>L. hyperborea</w:t>
      </w:r>
      <w:r w:rsidR="00F0563D">
        <w:rPr>
          <w:i/>
        </w:rPr>
        <w:t> </w:t>
      </w:r>
      <w:r w:rsidR="00F0563D">
        <w:t>: ce sont des algues brunes de grande taille, fixées aux rochers par des crampons</w:t>
      </w:r>
      <w:r w:rsidR="009E4889">
        <w:t>, elles servent à la préparation de « laminaires chirurgicales stériles » qui ont la propriété d'augmenter de volume au contact d'un milieu humide pour dilater le col de l'utérus</w:t>
      </w:r>
      <w:r w:rsidR="007002A5">
        <w:t xml:space="preserve"> (abortif)</w:t>
      </w:r>
      <w:r w:rsidR="009E4889">
        <w:t>.</w:t>
      </w:r>
    </w:p>
    <w:p w:rsidR="008238C9" w:rsidRPr="008238C9" w:rsidRDefault="008238C9" w:rsidP="008238C9">
      <w:pPr>
        <w:pStyle w:val="Paragraphedeliste"/>
        <w:spacing w:after="0"/>
        <w:jc w:val="both"/>
      </w:pPr>
    </w:p>
    <w:p w:rsidR="008238C9" w:rsidRPr="00584153" w:rsidRDefault="009C7082" w:rsidP="00C9691A">
      <w:pPr>
        <w:pStyle w:val="Paragraphedeliste"/>
        <w:numPr>
          <w:ilvl w:val="0"/>
          <w:numId w:val="12"/>
        </w:numPr>
        <w:spacing w:after="0"/>
        <w:jc w:val="both"/>
      </w:pPr>
      <w:r>
        <w:rPr>
          <w:b/>
        </w:rPr>
        <w:t>Macrocysti</w:t>
      </w:r>
      <w:r w:rsidR="00D56355" w:rsidRPr="007002A5">
        <w:rPr>
          <w:b/>
        </w:rPr>
        <w:t>s</w:t>
      </w:r>
      <w:r w:rsidR="009E4889">
        <w:t>,</w:t>
      </w:r>
      <w:r w:rsidR="00D56355">
        <w:t xml:space="preserve"> </w:t>
      </w:r>
      <w:r>
        <w:rPr>
          <w:i/>
        </w:rPr>
        <w:t>Macrocysti</w:t>
      </w:r>
      <w:r w:rsidR="00D56355" w:rsidRPr="00D56355">
        <w:rPr>
          <w:i/>
        </w:rPr>
        <w:t>s pyrifera</w:t>
      </w:r>
      <w:r w:rsidR="009E4889">
        <w:rPr>
          <w:i/>
        </w:rPr>
        <w:t xml:space="preserve"> : </w:t>
      </w:r>
      <w:r w:rsidR="009E4889">
        <w:t xml:space="preserve">algues </w:t>
      </w:r>
      <w:r w:rsidR="009E4889" w:rsidRPr="009E4889">
        <w:t>géantes de l’océan pacifique</w:t>
      </w:r>
      <w:r w:rsidR="00B61B80">
        <w:t xml:space="preserve"> servant à la préparation de l’algin</w:t>
      </w:r>
      <w:r w:rsidR="00584153">
        <w:t>e</w:t>
      </w:r>
    </w:p>
    <w:p w:rsidR="008238C9" w:rsidRDefault="008238C9" w:rsidP="00584153">
      <w:pPr>
        <w:spacing w:after="0"/>
        <w:jc w:val="both"/>
        <w:rPr>
          <w:u w:val="single"/>
        </w:rPr>
      </w:pPr>
    </w:p>
    <w:p w:rsidR="00AF6A6B" w:rsidRDefault="007002A5" w:rsidP="008238C9">
      <w:pPr>
        <w:spacing w:after="0"/>
        <w:ind w:left="360"/>
        <w:jc w:val="both"/>
      </w:pPr>
      <w:r w:rsidRPr="007002A5">
        <w:rPr>
          <w:u w:val="single"/>
        </w:rPr>
        <w:t>Extraction</w:t>
      </w:r>
      <w:r>
        <w:t xml:space="preserve"> : </w:t>
      </w:r>
      <w:r w:rsidR="00C1077E">
        <w:t>L’extraction à partir des algues séchées et divisées:</w:t>
      </w:r>
    </w:p>
    <w:p w:rsidR="00C1077E" w:rsidRDefault="008317C8" w:rsidP="008238C9">
      <w:pPr>
        <w:spacing w:after="0"/>
        <w:ind w:left="360"/>
        <w:jc w:val="center"/>
      </w:pPr>
      <w:r>
        <w:rPr>
          <w:noProof/>
          <w:lang w:eastAsia="fr-FR"/>
        </w:rPr>
        <w:pict>
          <v:shapetype id="_x0000_t202" coordsize="21600,21600" o:spt="202" path="m,l,21600r21600,l21600,xe">
            <v:stroke joinstyle="miter"/>
            <v:path gradientshapeok="t" o:connecttype="rect"/>
          </v:shapetype>
          <v:shape id="_x0000_s1030" type="#_x0000_t202" style="position:absolute;left:0;text-align:left;margin-left:84.4pt;margin-top:197.35pt;width:318pt;height:39.75pt;z-index:251658240" strokecolor="white [3212]">
            <v:textbox style="mso-next-textbox:#_x0000_s1030">
              <w:txbxContent>
                <w:p w:rsidR="0044514B" w:rsidRPr="008238C9" w:rsidRDefault="0044514B" w:rsidP="003B2EA5">
                  <w:pPr>
                    <w:jc w:val="center"/>
                    <w:rPr>
                      <w:b/>
                      <w:u w:val="single"/>
                    </w:rPr>
                  </w:pPr>
                  <w:r w:rsidRPr="008238C9">
                    <w:rPr>
                      <w:b/>
                      <w:u w:val="single"/>
                    </w:rPr>
                    <w:t>Schéma d’extraction des alginates à partir d’algues brunes</w:t>
                  </w:r>
                </w:p>
              </w:txbxContent>
            </v:textbox>
          </v:shape>
        </w:pict>
      </w:r>
      <w:r w:rsidR="00337CA5" w:rsidRPr="003B2EA5">
        <w:object w:dxaOrig="7198" w:dyaOrig="53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25pt;height:230.25pt" o:ole="">
            <v:imagedata r:id="rId7" o:title=""/>
          </v:shape>
          <o:OLEObject Type="Embed" ProgID="PowerPoint.Slide.12" ShapeID="_x0000_i1025" DrawAspect="Content" ObjectID="_1475155441" r:id="rId8"/>
        </w:object>
      </w:r>
    </w:p>
    <w:p w:rsidR="009129B9" w:rsidRDefault="009129B9" w:rsidP="008238C9">
      <w:pPr>
        <w:spacing w:after="0"/>
        <w:ind w:left="360"/>
        <w:jc w:val="both"/>
        <w:rPr>
          <w:u w:val="single"/>
        </w:rPr>
      </w:pPr>
    </w:p>
    <w:p w:rsidR="005F4907" w:rsidRDefault="005F4907" w:rsidP="008238C9">
      <w:pPr>
        <w:spacing w:after="0"/>
        <w:ind w:left="360"/>
        <w:jc w:val="both"/>
        <w:rPr>
          <w:u w:val="single"/>
        </w:rPr>
      </w:pPr>
    </w:p>
    <w:p w:rsidR="00D56355" w:rsidRDefault="007002A5" w:rsidP="008238C9">
      <w:pPr>
        <w:spacing w:after="0"/>
        <w:ind w:left="360"/>
        <w:jc w:val="both"/>
      </w:pPr>
      <w:r w:rsidRPr="007002A5">
        <w:rPr>
          <w:u w:val="single"/>
        </w:rPr>
        <w:lastRenderedPageBreak/>
        <w:t>Emplois</w:t>
      </w:r>
      <w:r>
        <w:t> :</w:t>
      </w:r>
    </w:p>
    <w:p w:rsidR="007002A5" w:rsidRDefault="007002A5" w:rsidP="007002A5">
      <w:pPr>
        <w:spacing w:after="0"/>
        <w:ind w:left="360"/>
        <w:jc w:val="both"/>
        <w:rPr>
          <w:b/>
        </w:rPr>
      </w:pPr>
      <w:r w:rsidRPr="007002A5">
        <w:rPr>
          <w:b/>
        </w:rPr>
        <w:t>En pharmacie :</w:t>
      </w:r>
    </w:p>
    <w:p w:rsidR="005F4907" w:rsidRPr="007002A5" w:rsidRDefault="005F4907" w:rsidP="007002A5">
      <w:pPr>
        <w:spacing w:after="0"/>
        <w:ind w:left="360"/>
        <w:jc w:val="both"/>
        <w:rPr>
          <w:b/>
        </w:rPr>
      </w:pPr>
    </w:p>
    <w:p w:rsidR="007002A5" w:rsidRDefault="007002A5" w:rsidP="00C9691A">
      <w:pPr>
        <w:pStyle w:val="Paragraphedeliste"/>
        <w:numPr>
          <w:ilvl w:val="0"/>
          <w:numId w:val="13"/>
        </w:numPr>
        <w:spacing w:after="0"/>
        <w:jc w:val="both"/>
      </w:pPr>
      <w:r>
        <w:t>L’alginate et l’acide alginique sont employés</w:t>
      </w:r>
      <w:r w:rsidR="0048306E">
        <w:t xml:space="preserve"> dans les pathologies digestives comme anti-acide</w:t>
      </w:r>
      <w:r w:rsidR="00781101">
        <w:t xml:space="preserve"> ex : </w:t>
      </w:r>
      <w:r w:rsidR="00A35185" w:rsidRPr="00A35185">
        <w:rPr>
          <w:b/>
        </w:rPr>
        <w:t>Gaviscon</w:t>
      </w:r>
      <w:r w:rsidR="00A35185">
        <w:rPr>
          <w:rFonts w:cstheme="minorHAnsi"/>
          <w:b/>
        </w:rPr>
        <w:t>®</w:t>
      </w:r>
      <w:r w:rsidR="0048306E">
        <w:t xml:space="preserve"> et dans le traitement de l’obésité</w:t>
      </w:r>
      <w:r w:rsidR="00781101">
        <w:t xml:space="preserve"> ex : </w:t>
      </w:r>
      <w:r w:rsidR="00781101" w:rsidRPr="00781101">
        <w:rPr>
          <w:b/>
        </w:rPr>
        <w:t>Pseudophage</w:t>
      </w:r>
      <w:r w:rsidR="00781101">
        <w:rPr>
          <w:rFonts w:cstheme="minorHAnsi"/>
        </w:rPr>
        <w:t>®</w:t>
      </w:r>
    </w:p>
    <w:p w:rsidR="0048306E" w:rsidRPr="009E0E03" w:rsidRDefault="0048306E" w:rsidP="00C9691A">
      <w:pPr>
        <w:pStyle w:val="Paragraphedeliste"/>
        <w:numPr>
          <w:ilvl w:val="0"/>
          <w:numId w:val="13"/>
        </w:numPr>
        <w:spacing w:after="0"/>
        <w:jc w:val="both"/>
      </w:pPr>
      <w:r>
        <w:t xml:space="preserve">L’alginate de Calcium est employé comme hémostatique ex : </w:t>
      </w:r>
      <w:r w:rsidRPr="0048306E">
        <w:rPr>
          <w:b/>
        </w:rPr>
        <w:t>Coalgan</w:t>
      </w:r>
      <w:r>
        <w:rPr>
          <w:rFonts w:cstheme="minorHAnsi"/>
        </w:rPr>
        <w:t>®</w:t>
      </w:r>
      <w:r w:rsidR="00781101">
        <w:rPr>
          <w:rFonts w:cstheme="minorHAnsi"/>
        </w:rPr>
        <w:t xml:space="preserve">, </w:t>
      </w:r>
      <w:r w:rsidR="00781101" w:rsidRPr="00781101">
        <w:rPr>
          <w:rFonts w:cstheme="minorHAnsi"/>
          <w:b/>
        </w:rPr>
        <w:t>Trophi-derm®</w:t>
      </w:r>
    </w:p>
    <w:p w:rsidR="009E0E03" w:rsidRDefault="009E0E03" w:rsidP="00C9691A">
      <w:pPr>
        <w:pStyle w:val="Paragraphedeliste"/>
        <w:numPr>
          <w:ilvl w:val="0"/>
          <w:numId w:val="13"/>
        </w:numPr>
        <w:spacing w:after="0"/>
        <w:jc w:val="both"/>
      </w:pPr>
      <w:r>
        <w:t xml:space="preserve">Les alginates sont utilisés comme excipients dans la préparation des </w:t>
      </w:r>
      <w:r w:rsidRPr="00781101">
        <w:rPr>
          <w:b/>
        </w:rPr>
        <w:t>pommades</w:t>
      </w:r>
      <w:r>
        <w:t xml:space="preserve">, </w:t>
      </w:r>
      <w:r w:rsidRPr="009E0E03">
        <w:rPr>
          <w:b/>
        </w:rPr>
        <w:t>émulsions et comprimés</w:t>
      </w:r>
      <w:r w:rsidR="00781101">
        <w:rPr>
          <w:b/>
        </w:rPr>
        <w:t xml:space="preserve"> </w:t>
      </w:r>
      <w:r w:rsidR="00781101" w:rsidRPr="00781101">
        <w:t>(gastro-résistant</w:t>
      </w:r>
      <w:r w:rsidR="00781101">
        <w:t>s</w:t>
      </w:r>
      <w:r w:rsidR="00781101" w:rsidRPr="00781101">
        <w:t>)</w:t>
      </w:r>
    </w:p>
    <w:p w:rsidR="00781101" w:rsidRPr="00781101" w:rsidRDefault="00781101" w:rsidP="00C9691A">
      <w:pPr>
        <w:pStyle w:val="Paragraphedeliste"/>
        <w:numPr>
          <w:ilvl w:val="0"/>
          <w:numId w:val="13"/>
        </w:numPr>
        <w:spacing w:after="0"/>
        <w:jc w:val="both"/>
      </w:pPr>
      <w:r>
        <w:t>Empreintes dentaires (alginates)</w:t>
      </w:r>
    </w:p>
    <w:p w:rsidR="009E0E03" w:rsidRDefault="009E0E03" w:rsidP="00B73CD2">
      <w:pPr>
        <w:spacing w:before="240" w:after="0"/>
        <w:jc w:val="both"/>
        <w:rPr>
          <w:b/>
        </w:rPr>
      </w:pPr>
      <w:r w:rsidRPr="009E0E03">
        <w:rPr>
          <w:b/>
        </w:rPr>
        <w:t xml:space="preserve">        En industrie alimentaire :</w:t>
      </w:r>
    </w:p>
    <w:p w:rsidR="00B73CD2" w:rsidRPr="00F925FE" w:rsidRDefault="00B73CD2" w:rsidP="00C9691A">
      <w:pPr>
        <w:pStyle w:val="Paragraphedeliste"/>
        <w:numPr>
          <w:ilvl w:val="0"/>
          <w:numId w:val="14"/>
        </w:numPr>
        <w:jc w:val="both"/>
        <w:rPr>
          <w:b/>
        </w:rPr>
      </w:pPr>
      <w:r>
        <w:t>L’alginate et l’acide alginique sont employés comme gélifiants, épaississants et émulsifiants</w:t>
      </w:r>
    </w:p>
    <w:p w:rsidR="00F925FE" w:rsidRPr="00F925FE" w:rsidRDefault="00F925FE" w:rsidP="00F925FE">
      <w:pPr>
        <w:pStyle w:val="Paragraphedeliste"/>
        <w:ind w:left="1069"/>
        <w:jc w:val="both"/>
        <w:rPr>
          <w:b/>
        </w:rPr>
      </w:pPr>
    </w:p>
    <w:p w:rsidR="00B95521" w:rsidRPr="00845AF5" w:rsidRDefault="00B95521" w:rsidP="002036D1">
      <w:pPr>
        <w:pStyle w:val="Paragraphedeliste"/>
        <w:spacing w:before="240" w:after="0"/>
        <w:ind w:left="360"/>
        <w:jc w:val="both"/>
        <w:rPr>
          <w:b/>
        </w:rPr>
      </w:pPr>
      <w:r w:rsidRPr="00C34EA4">
        <w:rPr>
          <w:b/>
          <w:highlight w:val="yellow"/>
          <w:u w:val="single"/>
        </w:rPr>
        <w:t>Agar-agar ou gélose</w:t>
      </w:r>
      <w:r w:rsidRPr="006662B8">
        <w:rPr>
          <w:b/>
          <w:u w:val="single"/>
        </w:rPr>
        <w:t> :</w:t>
      </w:r>
      <w:r w:rsidR="00845AF5" w:rsidRPr="00845AF5">
        <w:rPr>
          <w:rFonts w:ascii="Calibri" w:eastAsia="+mn-ea" w:hAnsi="Calibri" w:cs="+mn-cs"/>
          <w:color w:val="000000"/>
          <w:kern w:val="24"/>
        </w:rPr>
        <w:t xml:space="preserve"> </w:t>
      </w:r>
    </w:p>
    <w:p w:rsidR="00297575" w:rsidRDefault="00297575" w:rsidP="00C9691A">
      <w:pPr>
        <w:pStyle w:val="Paragraphedeliste"/>
        <w:numPr>
          <w:ilvl w:val="0"/>
          <w:numId w:val="15"/>
        </w:numPr>
        <w:spacing w:before="240" w:after="0"/>
        <w:jc w:val="both"/>
      </w:pPr>
      <w:r>
        <w:t xml:space="preserve">La gélose est une substance colloïdale obtenue à partir de divers algues rouges (Rhodophycées) d’origine asiatique appartenant aux genres : </w:t>
      </w:r>
      <w:r w:rsidRPr="00297575">
        <w:rPr>
          <w:i/>
        </w:rPr>
        <w:t>Gelidium</w:t>
      </w:r>
      <w:r>
        <w:t xml:space="preserve"> et </w:t>
      </w:r>
      <w:r w:rsidRPr="00297575">
        <w:rPr>
          <w:i/>
        </w:rPr>
        <w:t>Gracilaria</w:t>
      </w:r>
      <w:r>
        <w:t>.</w:t>
      </w:r>
    </w:p>
    <w:p w:rsidR="00297575" w:rsidRDefault="00297575" w:rsidP="00C9691A">
      <w:pPr>
        <w:pStyle w:val="Paragraphedeliste"/>
        <w:numPr>
          <w:ilvl w:val="0"/>
          <w:numId w:val="15"/>
        </w:numPr>
        <w:spacing w:after="0"/>
        <w:jc w:val="both"/>
      </w:pPr>
      <w:r>
        <w:t>C’est un</w:t>
      </w:r>
      <w:r w:rsidR="00B25CD8">
        <w:t xml:space="preserve"> mélange de 3 </w:t>
      </w:r>
      <w:r>
        <w:t xml:space="preserve"> polymère</w:t>
      </w:r>
      <w:r w:rsidR="00B25CD8">
        <w:t xml:space="preserve">s hétérogènes : agarose, </w:t>
      </w:r>
      <w:r w:rsidR="00FF743D">
        <w:t xml:space="preserve">pyruvylagarose et </w:t>
      </w:r>
      <w:r>
        <w:t>agaropectine</w:t>
      </w:r>
    </w:p>
    <w:p w:rsidR="00297575" w:rsidRDefault="00297575" w:rsidP="00C9691A">
      <w:pPr>
        <w:pStyle w:val="Paragraphedeliste"/>
        <w:numPr>
          <w:ilvl w:val="0"/>
          <w:numId w:val="15"/>
        </w:numPr>
        <w:jc w:val="both"/>
      </w:pPr>
      <w:r>
        <w:t>La gélose gonfle peu dans l’eau froide et beaucoup dans l’eau chaude, ou elle se dissout</w:t>
      </w:r>
    </w:p>
    <w:p w:rsidR="00A35185" w:rsidRDefault="00A35185" w:rsidP="00C9691A">
      <w:pPr>
        <w:pStyle w:val="Paragraphedeliste"/>
        <w:numPr>
          <w:ilvl w:val="0"/>
          <w:numId w:val="15"/>
        </w:numPr>
        <w:jc w:val="both"/>
      </w:pPr>
      <w:r>
        <w:t>La gélose est employé</w:t>
      </w:r>
      <w:r w:rsidR="006C2A97">
        <w:t>e</w:t>
      </w:r>
      <w:r>
        <w:t xml:space="preserve"> comme pansement gastrique ex : </w:t>
      </w:r>
      <w:r w:rsidRPr="006C2A97">
        <w:rPr>
          <w:b/>
        </w:rPr>
        <w:t>Phosphalugel</w:t>
      </w:r>
      <w:r w:rsidR="006C2A97">
        <w:rPr>
          <w:rFonts w:cstheme="minorHAnsi"/>
        </w:rPr>
        <w:t>®</w:t>
      </w:r>
    </w:p>
    <w:p w:rsidR="00781101" w:rsidRPr="00781101" w:rsidRDefault="00297575" w:rsidP="00C9691A">
      <w:pPr>
        <w:pStyle w:val="Paragraphedeliste"/>
        <w:numPr>
          <w:ilvl w:val="0"/>
          <w:numId w:val="15"/>
        </w:numPr>
        <w:jc w:val="both"/>
      </w:pPr>
      <w:r>
        <w:t>L’agar-agar est un laxatif mécanique (</w:t>
      </w:r>
      <w:r w:rsidR="00D56193">
        <w:t xml:space="preserve">5 </w:t>
      </w:r>
      <w:r>
        <w:t>à</w:t>
      </w:r>
      <w:r w:rsidR="00D56193">
        <w:t xml:space="preserve"> 15g/24h) ex : </w:t>
      </w:r>
      <w:r w:rsidR="00D56193" w:rsidRPr="006C2A97">
        <w:rPr>
          <w:b/>
        </w:rPr>
        <w:t>Loraga</w:t>
      </w:r>
      <w:r w:rsidR="00D56193">
        <w:rPr>
          <w:rFonts w:cstheme="minorHAnsi"/>
        </w:rPr>
        <w:t>®</w:t>
      </w:r>
      <w:r w:rsidR="00D56193">
        <w:t xml:space="preserve"> et </w:t>
      </w:r>
      <w:r w:rsidR="00D56193" w:rsidRPr="00781101">
        <w:rPr>
          <w:b/>
        </w:rPr>
        <w:t>Molagar</w:t>
      </w:r>
      <w:r w:rsidR="00D56193">
        <w:rPr>
          <w:rFonts w:cstheme="minorHAnsi"/>
        </w:rPr>
        <w:t xml:space="preserve">®, </w:t>
      </w:r>
    </w:p>
    <w:p w:rsidR="00D56193" w:rsidRPr="00D56193" w:rsidRDefault="00781101" w:rsidP="00C9691A">
      <w:pPr>
        <w:pStyle w:val="Paragraphedeliste"/>
        <w:numPr>
          <w:ilvl w:val="0"/>
          <w:numId w:val="15"/>
        </w:numPr>
        <w:jc w:val="both"/>
      </w:pPr>
      <w:r>
        <w:t xml:space="preserve">Elle est </w:t>
      </w:r>
      <w:r w:rsidR="00D56193">
        <w:rPr>
          <w:rFonts w:cstheme="minorHAnsi"/>
        </w:rPr>
        <w:t>très utilisé</w:t>
      </w:r>
      <w:r>
        <w:rPr>
          <w:rFonts w:cstheme="minorHAnsi"/>
        </w:rPr>
        <w:t>e</w:t>
      </w:r>
      <w:r w:rsidR="00D56193">
        <w:rPr>
          <w:rFonts w:cstheme="minorHAnsi"/>
        </w:rPr>
        <w:t xml:space="preserve"> en microbiologie dans la préparation des milieux de culture solides</w:t>
      </w:r>
      <w:r w:rsidR="00FF743D">
        <w:rPr>
          <w:rFonts w:cstheme="minorHAnsi"/>
        </w:rPr>
        <w:t xml:space="preserve">, en biochimie comme support d’électrophorèse, dans de nombreuses techniques d’immunologie et  </w:t>
      </w:r>
      <w:r w:rsidR="00D56193">
        <w:rPr>
          <w:rFonts w:cstheme="minorHAnsi"/>
        </w:rPr>
        <w:t>dans l’industrie alimentaire comme gélifiants</w:t>
      </w:r>
      <w:r w:rsidR="00FF743D">
        <w:rPr>
          <w:rFonts w:cstheme="minorHAnsi"/>
        </w:rPr>
        <w:t xml:space="preserve"> (E</w:t>
      </w:r>
      <w:r w:rsidR="00FF743D">
        <w:rPr>
          <w:rFonts w:cstheme="minorHAnsi"/>
          <w:vertAlign w:val="subscript"/>
        </w:rPr>
        <w:t>406</w:t>
      </w:r>
      <w:r w:rsidR="00FF743D">
        <w:rPr>
          <w:rFonts w:cstheme="minorHAnsi"/>
        </w:rPr>
        <w:t>)</w:t>
      </w:r>
      <w:r w:rsidR="00D56193">
        <w:rPr>
          <w:rFonts w:cstheme="minorHAnsi"/>
        </w:rPr>
        <w:t>.</w:t>
      </w:r>
    </w:p>
    <w:p w:rsidR="00D56193" w:rsidRPr="00297575" w:rsidRDefault="00D56193" w:rsidP="00D56193">
      <w:pPr>
        <w:pStyle w:val="Paragraphedeliste"/>
        <w:ind w:left="360"/>
        <w:jc w:val="both"/>
      </w:pPr>
    </w:p>
    <w:p w:rsidR="00B95521" w:rsidRPr="00B95521" w:rsidRDefault="00B95521" w:rsidP="002036D1">
      <w:pPr>
        <w:pStyle w:val="Paragraphedeliste"/>
        <w:spacing w:before="240"/>
        <w:ind w:left="360"/>
        <w:jc w:val="both"/>
        <w:rPr>
          <w:b/>
          <w:u w:val="single"/>
        </w:rPr>
      </w:pPr>
      <w:r w:rsidRPr="00C34EA4">
        <w:rPr>
          <w:b/>
          <w:highlight w:val="yellow"/>
          <w:u w:val="single"/>
        </w:rPr>
        <w:t>Carraghénanes ou carraghénates</w:t>
      </w:r>
      <w:r>
        <w:rPr>
          <w:b/>
          <w:u w:val="single"/>
        </w:rPr>
        <w:t> :</w:t>
      </w:r>
    </w:p>
    <w:p w:rsidR="00B95521" w:rsidRPr="003B2EA5" w:rsidRDefault="003B2EA5" w:rsidP="00C9691A">
      <w:pPr>
        <w:pStyle w:val="Paragraphedeliste"/>
        <w:numPr>
          <w:ilvl w:val="0"/>
          <w:numId w:val="16"/>
        </w:numPr>
        <w:spacing w:before="240" w:after="0"/>
        <w:jc w:val="both"/>
      </w:pPr>
      <w:r>
        <w:t xml:space="preserve">Ils sont produits par les algues rouges appartenant aux genres </w:t>
      </w:r>
      <w:r w:rsidRPr="00297575">
        <w:rPr>
          <w:i/>
        </w:rPr>
        <w:t>Chondrus</w:t>
      </w:r>
      <w:r>
        <w:t xml:space="preserve"> et </w:t>
      </w:r>
      <w:r w:rsidRPr="00297575">
        <w:rPr>
          <w:i/>
        </w:rPr>
        <w:t>Gigartina</w:t>
      </w:r>
    </w:p>
    <w:p w:rsidR="00CB4221" w:rsidRDefault="003B2EA5" w:rsidP="00C9691A">
      <w:pPr>
        <w:pStyle w:val="Paragraphedeliste"/>
        <w:numPr>
          <w:ilvl w:val="0"/>
          <w:numId w:val="16"/>
        </w:numPr>
        <w:spacing w:after="0"/>
        <w:jc w:val="both"/>
      </w:pPr>
      <w:r>
        <w:t xml:space="preserve">Ce sont des </w:t>
      </w:r>
      <w:r w:rsidR="00D22578">
        <w:t xml:space="preserve">galactanes, des </w:t>
      </w:r>
      <w:r>
        <w:t>polymères</w:t>
      </w:r>
      <w:r w:rsidR="00D22578">
        <w:t xml:space="preserve"> de D-galactose fortement sulfatés</w:t>
      </w:r>
    </w:p>
    <w:p w:rsidR="00D22578" w:rsidRDefault="00D22578" w:rsidP="00C9691A">
      <w:pPr>
        <w:pStyle w:val="Paragraphedeliste"/>
        <w:numPr>
          <w:ilvl w:val="0"/>
          <w:numId w:val="16"/>
        </w:numPr>
        <w:spacing w:after="0"/>
        <w:jc w:val="both"/>
      </w:pPr>
      <w:r>
        <w:t>En pharmacie, ils sont employés comme laxatifs, émollients, protecteurs de la muqueuse gastrique et anticoagulants</w:t>
      </w:r>
    </w:p>
    <w:p w:rsidR="00D22578" w:rsidRDefault="00D22578" w:rsidP="00C9691A">
      <w:pPr>
        <w:pStyle w:val="Paragraphedeliste"/>
        <w:numPr>
          <w:ilvl w:val="0"/>
          <w:numId w:val="16"/>
        </w:numPr>
        <w:spacing w:after="0"/>
        <w:jc w:val="both"/>
      </w:pPr>
      <w:r>
        <w:t>Ils sont principalement utilisés dans l’industrie alimentaire</w:t>
      </w:r>
      <w:r w:rsidR="00A45241">
        <w:t xml:space="preserve"> comme gélifiants et émulsionnants.</w:t>
      </w:r>
      <w:r>
        <w:t xml:space="preserve">  </w:t>
      </w:r>
    </w:p>
    <w:p w:rsidR="00D22578" w:rsidRDefault="00D22578" w:rsidP="0009755D">
      <w:pPr>
        <w:spacing w:after="0"/>
        <w:jc w:val="both"/>
      </w:pPr>
    </w:p>
    <w:p w:rsidR="000C628A" w:rsidRPr="000C628A" w:rsidRDefault="002036D1" w:rsidP="00584153">
      <w:pPr>
        <w:spacing w:after="0"/>
        <w:jc w:val="center"/>
        <w:rPr>
          <w:b/>
          <w:u w:val="single"/>
        </w:rPr>
      </w:pPr>
      <w:r>
        <w:rPr>
          <w:b/>
          <w:u w:val="single"/>
        </w:rPr>
        <w:t>A.4.</w:t>
      </w:r>
      <w:r w:rsidR="006662B8" w:rsidRPr="00C34EA4">
        <w:rPr>
          <w:b/>
          <w:u w:val="single"/>
        </w:rPr>
        <w:t xml:space="preserve"> </w:t>
      </w:r>
      <w:r w:rsidR="00584153">
        <w:rPr>
          <w:b/>
          <w:u w:val="single"/>
        </w:rPr>
        <w:t xml:space="preserve">Les </w:t>
      </w:r>
      <w:r w:rsidR="00584153" w:rsidRPr="00584153">
        <w:rPr>
          <w:b/>
          <w:bCs/>
          <w:u w:val="single"/>
        </w:rPr>
        <w:t>polyholosides</w:t>
      </w:r>
      <w:r w:rsidR="004917F0" w:rsidRPr="00C34EA4">
        <w:rPr>
          <w:b/>
          <w:u w:val="single"/>
        </w:rPr>
        <w:t xml:space="preserve"> </w:t>
      </w:r>
      <w:r w:rsidR="0011604E" w:rsidRPr="00C34EA4">
        <w:rPr>
          <w:b/>
          <w:u w:val="single"/>
        </w:rPr>
        <w:t xml:space="preserve">hétérogènes </w:t>
      </w:r>
      <w:r w:rsidR="000C628A" w:rsidRPr="00C34EA4">
        <w:rPr>
          <w:b/>
          <w:u w:val="single"/>
        </w:rPr>
        <w:t>extraits des plantes supérieures :</w:t>
      </w:r>
    </w:p>
    <w:p w:rsidR="000C628A" w:rsidRDefault="000C628A" w:rsidP="0009755D">
      <w:pPr>
        <w:spacing w:after="0"/>
        <w:jc w:val="both"/>
      </w:pPr>
    </w:p>
    <w:p w:rsidR="0011604E" w:rsidRDefault="00281731" w:rsidP="002036D1">
      <w:pPr>
        <w:spacing w:after="0"/>
        <w:jc w:val="both"/>
      </w:pPr>
      <w:r w:rsidRPr="002036D1">
        <w:rPr>
          <w:b/>
          <w:highlight w:val="yellow"/>
          <w:u w:val="single"/>
        </w:rPr>
        <w:t>Pectine</w:t>
      </w:r>
      <w:r>
        <w:t> :</w:t>
      </w:r>
    </w:p>
    <w:p w:rsidR="0011604E" w:rsidRDefault="0011604E" w:rsidP="00C9691A">
      <w:pPr>
        <w:pStyle w:val="Paragraphedeliste"/>
        <w:numPr>
          <w:ilvl w:val="0"/>
          <w:numId w:val="18"/>
        </w:numPr>
        <w:spacing w:after="0"/>
        <w:jc w:val="both"/>
      </w:pPr>
      <w:r>
        <w:t>c</w:t>
      </w:r>
      <w:r w:rsidR="00C976AA">
        <w:t>’est un polysaccharide</w:t>
      </w:r>
      <w:r>
        <w:t xml:space="preserve"> ac</w:t>
      </w:r>
      <w:r w:rsidR="00C976AA">
        <w:t>ide présent</w:t>
      </w:r>
      <w:r>
        <w:t xml:space="preserve"> principalement chez les fruits de divers </w:t>
      </w:r>
      <w:r w:rsidRPr="00C976AA">
        <w:rPr>
          <w:i/>
        </w:rPr>
        <w:t>Citrus</w:t>
      </w:r>
      <w:r>
        <w:t xml:space="preserve"> (citron, orange et pamplemousse) et dans les fruits de divers Rosacées (pommier).</w:t>
      </w:r>
    </w:p>
    <w:p w:rsidR="0011604E" w:rsidRDefault="00167B22" w:rsidP="00C9691A">
      <w:pPr>
        <w:pStyle w:val="Paragraphedeliste"/>
        <w:numPr>
          <w:ilvl w:val="0"/>
          <w:numId w:val="18"/>
        </w:numPr>
        <w:spacing w:after="0"/>
        <w:jc w:val="both"/>
      </w:pPr>
      <w:r>
        <w:t>Il se présente</w:t>
      </w:r>
      <w:r w:rsidR="0011604E">
        <w:t xml:space="preserve"> sous forme de sels de l’acide pictique (Ca</w:t>
      </w:r>
      <w:r w:rsidR="0011604E" w:rsidRPr="00C976AA">
        <w:rPr>
          <w:vertAlign w:val="superscript"/>
        </w:rPr>
        <w:t xml:space="preserve">++ </w:t>
      </w:r>
      <w:r w:rsidR="0011604E">
        <w:t>ou Mg</w:t>
      </w:r>
      <w:r w:rsidR="0011604E" w:rsidRPr="00C976AA">
        <w:rPr>
          <w:vertAlign w:val="superscript"/>
        </w:rPr>
        <w:t>++</w:t>
      </w:r>
      <w:r w:rsidR="0011604E">
        <w:t>), c’est un polymère linéaire de l’acide D-galacturonique liée en 1</w:t>
      </w:r>
      <w:r w:rsidR="0011604E" w:rsidRPr="00C976AA">
        <w:rPr>
          <w:rFonts w:cstheme="minorHAnsi"/>
        </w:rPr>
        <w:t>→</w:t>
      </w:r>
      <w:r w:rsidR="0011604E">
        <w:t xml:space="preserve">4 </w:t>
      </w:r>
      <w:r>
        <w:t xml:space="preserve">auxquelles  sont associés </w:t>
      </w:r>
      <w:r w:rsidRPr="00167B22">
        <w:t>certains oses (L-rahmnose, D-galactose, L-arabinose et D-xylose).</w:t>
      </w:r>
      <w:r w:rsidR="00346262" w:rsidRPr="00346262">
        <w:rPr>
          <w:rFonts w:ascii="Calibri" w:eastAsia="+mn-ea" w:hAnsi="Calibri" w:cs="+mn-cs"/>
          <w:color w:val="000000"/>
          <w:kern w:val="24"/>
          <w:sz w:val="44"/>
          <w:szCs w:val="44"/>
        </w:rPr>
        <w:t xml:space="preserve"> </w:t>
      </w:r>
      <w:r w:rsidR="00346262" w:rsidRPr="00346262">
        <w:t>Les groupement</w:t>
      </w:r>
      <w:r w:rsidR="00346262">
        <w:t>s</w:t>
      </w:r>
      <w:r w:rsidR="00346262" w:rsidRPr="00346262">
        <w:t xml:space="preserve"> carboxyles peuvent être libres ou estérifiés par le méthanol</w:t>
      </w:r>
    </w:p>
    <w:p w:rsidR="00C976AA" w:rsidRDefault="00C976AA" w:rsidP="00C9691A">
      <w:pPr>
        <w:pStyle w:val="Paragraphedeliste"/>
        <w:numPr>
          <w:ilvl w:val="0"/>
          <w:numId w:val="18"/>
        </w:numPr>
        <w:spacing w:after="0"/>
        <w:jc w:val="both"/>
      </w:pPr>
      <w:r>
        <w:t>La pectine est employée dans les affections gastro-intestinales (gastrite, diarrhée), hémostatique (</w:t>
      </w:r>
      <w:r w:rsidRPr="00C976AA">
        <w:rPr>
          <w:b/>
        </w:rPr>
        <w:t>Arhémapectine</w:t>
      </w:r>
      <w:r>
        <w:rPr>
          <w:rFonts w:cstheme="minorHAnsi"/>
        </w:rPr>
        <w:t>®</w:t>
      </w:r>
      <w:r>
        <w:t xml:space="preserve">) et comme agent retard freinant l’élimination de substances médicamenteuses (pénicilline retard, insuline retard) </w:t>
      </w:r>
    </w:p>
    <w:p w:rsidR="00281731" w:rsidRDefault="00C976AA" w:rsidP="00C9691A">
      <w:pPr>
        <w:pStyle w:val="Paragraphedeliste"/>
        <w:numPr>
          <w:ilvl w:val="0"/>
          <w:numId w:val="18"/>
        </w:numPr>
        <w:spacing w:after="0"/>
        <w:jc w:val="both"/>
      </w:pPr>
      <w:r>
        <w:lastRenderedPageBreak/>
        <w:t>Dans l’industrie alimentaire c’est un gélifiant et un stabilisant (E</w:t>
      </w:r>
      <w:r>
        <w:rPr>
          <w:vertAlign w:val="subscript"/>
        </w:rPr>
        <w:t>440</w:t>
      </w:r>
      <w:r>
        <w:t>) utilisée dans : confitures, sauces, dessert glacés…</w:t>
      </w:r>
    </w:p>
    <w:p w:rsidR="008505EB" w:rsidRDefault="00281731" w:rsidP="001F1CEB">
      <w:pPr>
        <w:spacing w:before="240" w:after="0"/>
        <w:jc w:val="both"/>
      </w:pPr>
      <w:r w:rsidRPr="00C34EA4">
        <w:rPr>
          <w:b/>
          <w:highlight w:val="yellow"/>
          <w:u w:val="single"/>
        </w:rPr>
        <w:t>Gommes et mucilages</w:t>
      </w:r>
      <w:r>
        <w:t> :</w:t>
      </w:r>
    </w:p>
    <w:p w:rsidR="008505EB" w:rsidRDefault="008505EB" w:rsidP="001F1CEB">
      <w:pPr>
        <w:spacing w:before="240" w:after="0"/>
        <w:jc w:val="both"/>
      </w:pPr>
      <w:r w:rsidRPr="008505EB">
        <w:rPr>
          <w:u w:val="single"/>
        </w:rPr>
        <w:t>Définition</w:t>
      </w:r>
      <w:r>
        <w:t> : se sont des macromolécules osidiques qui se dissolvent plus ou moins dans l’eau pour donner des solutions colloïdales ou des gels, nommés « hydrocolloïdes végétaux »</w:t>
      </w:r>
    </w:p>
    <w:p w:rsidR="008505EB" w:rsidRDefault="008505EB" w:rsidP="001F1CEB">
      <w:pPr>
        <w:spacing w:before="240" w:after="0"/>
        <w:jc w:val="both"/>
      </w:pPr>
      <w:r>
        <w:t>Les gommes  sont des molécules hétérogènes ramifiées contenants des acides uroniques (ac glucuroniques et galacturoniques) constituants pathologiques s’écoulant à l’extérieure du végétal résultants d’un traumatise.</w:t>
      </w:r>
    </w:p>
    <w:p w:rsidR="008505EB" w:rsidRDefault="008505EB" w:rsidP="001F1CEB">
      <w:pPr>
        <w:spacing w:before="240" w:after="0"/>
        <w:jc w:val="both"/>
      </w:pPr>
      <w:r>
        <w:t>Les mucilages sont des polymères ramifiés pouvant être acides ou neutres, considérés comme des constituants normaux des végétaux, facilitant la rétention de l’eau à l’intérieur du végétale</w:t>
      </w:r>
      <w:r w:rsidR="001658B5">
        <w:t xml:space="preserve"> </w:t>
      </w:r>
      <w:r>
        <w:t xml:space="preserve">(graines) </w:t>
      </w:r>
    </w:p>
    <w:p w:rsidR="00CE2D11" w:rsidRDefault="00CE2D11" w:rsidP="00CE2D11">
      <w:pPr>
        <w:spacing w:before="240" w:after="0"/>
        <w:jc w:val="both"/>
      </w:pPr>
      <w:r w:rsidRPr="00122AF0">
        <w:rPr>
          <w:b/>
          <w:u w:val="single"/>
        </w:rPr>
        <w:t>Les gommes</w:t>
      </w:r>
      <w:r w:rsidRPr="00122AF0">
        <w:t> :</w:t>
      </w:r>
    </w:p>
    <w:p w:rsidR="00281731" w:rsidRDefault="00CE2D11" w:rsidP="00CE2D11">
      <w:pPr>
        <w:jc w:val="both"/>
      </w:pPr>
      <w:r>
        <w:t>Ces composés se rencontrent principalement dans certaines familles : Fabacées, Mimosacées, Rosacées…</w:t>
      </w:r>
    </w:p>
    <w:p w:rsidR="009077A0" w:rsidRDefault="009077A0" w:rsidP="00CE2D11">
      <w:pPr>
        <w:jc w:val="both"/>
      </w:pPr>
      <w:r>
        <w:t>La plus part des gom</w:t>
      </w:r>
      <w:r w:rsidR="007E70E8">
        <w:t xml:space="preserve">mes se dissolvent dans l’eau </w:t>
      </w:r>
      <w:r>
        <w:t>fo</w:t>
      </w:r>
      <w:r w:rsidR="007E70E8">
        <w:t>rmant</w:t>
      </w:r>
      <w:r w:rsidR="00D95273">
        <w:t xml:space="preserve"> des solutions visqueuses et</w:t>
      </w:r>
      <w:r w:rsidR="007E70E8">
        <w:t xml:space="preserve"> elles précipitent</w:t>
      </w:r>
      <w:r>
        <w:t xml:space="preserve"> par addition d’éthanol</w:t>
      </w:r>
    </w:p>
    <w:p w:rsidR="00B25CA8" w:rsidRPr="00346262" w:rsidRDefault="00C77DEC" w:rsidP="00D95273">
      <w:pPr>
        <w:spacing w:after="0"/>
        <w:jc w:val="both"/>
      </w:pPr>
      <w:r w:rsidRPr="00346262">
        <w:t>On les classes en fonction de la nature de l’acide uronique entrant dans leur composition:</w:t>
      </w:r>
    </w:p>
    <w:p w:rsidR="00B25CA8" w:rsidRPr="00346262" w:rsidRDefault="00C77DEC" w:rsidP="00C9691A">
      <w:pPr>
        <w:numPr>
          <w:ilvl w:val="1"/>
          <w:numId w:val="19"/>
        </w:numPr>
        <w:spacing w:after="0"/>
        <w:jc w:val="both"/>
      </w:pPr>
      <w:r w:rsidRPr="00346262">
        <w:t xml:space="preserve">Gommes glucuroniques: gomme arabique </w:t>
      </w:r>
    </w:p>
    <w:p w:rsidR="00346262" w:rsidRDefault="00C77DEC" w:rsidP="00C9691A">
      <w:pPr>
        <w:numPr>
          <w:ilvl w:val="1"/>
          <w:numId w:val="19"/>
        </w:numPr>
        <w:spacing w:after="0"/>
        <w:jc w:val="both"/>
      </w:pPr>
      <w:r w:rsidRPr="00346262">
        <w:t xml:space="preserve">Gommes galacturoniques: gomme adragante et gomme sterculia </w:t>
      </w:r>
    </w:p>
    <w:p w:rsidR="00D95273" w:rsidRDefault="00D95273" w:rsidP="00D95273">
      <w:pPr>
        <w:spacing w:after="0"/>
        <w:ind w:left="1440"/>
        <w:jc w:val="both"/>
      </w:pPr>
    </w:p>
    <w:p w:rsidR="009077A0" w:rsidRPr="00575DCC" w:rsidRDefault="009077A0" w:rsidP="00BB7C31">
      <w:pPr>
        <w:spacing w:after="0"/>
        <w:rPr>
          <w:b/>
          <w:color w:val="FF0000"/>
          <w:u w:val="single"/>
        </w:rPr>
      </w:pPr>
      <w:r w:rsidRPr="00575DCC">
        <w:rPr>
          <w:b/>
          <w:color w:val="FF0000"/>
          <w:u w:val="single"/>
        </w:rPr>
        <w:t>Gomme arabique :</w:t>
      </w:r>
    </w:p>
    <w:p w:rsidR="00575DCC" w:rsidRDefault="009077A0" w:rsidP="00CC3146">
      <w:pPr>
        <w:jc w:val="both"/>
      </w:pPr>
      <w:r>
        <w:t>Selon la Pharmacopée Européenne « </w:t>
      </w:r>
      <w:r w:rsidR="00CC3146">
        <w:t xml:space="preserve">la gomme arabique </w:t>
      </w:r>
      <w:r>
        <w:t>est l’exsudation gommeuse, durci à l’air</w:t>
      </w:r>
      <w:r w:rsidR="00CC3146">
        <w:t xml:space="preserve">, s’écoulant naturellement ou par incision du tronc et des branches </w:t>
      </w:r>
      <w:r w:rsidR="00CC3146" w:rsidRPr="00CC3146">
        <w:rPr>
          <w:i/>
        </w:rPr>
        <w:t>d’Acacia</w:t>
      </w:r>
      <w:r w:rsidR="00CC3146">
        <w:t xml:space="preserve"> </w:t>
      </w:r>
      <w:r w:rsidR="00CC3146" w:rsidRPr="00CC3146">
        <w:rPr>
          <w:i/>
        </w:rPr>
        <w:t>senegal</w:t>
      </w:r>
      <w:r w:rsidR="00CC3146">
        <w:t xml:space="preserve"> (L) Willd et d’autres espèces </w:t>
      </w:r>
      <w:r w:rsidR="00CC3146" w:rsidRPr="00CC3146">
        <w:rPr>
          <w:i/>
        </w:rPr>
        <w:t>d’Acacia</w:t>
      </w:r>
      <w:r w:rsidR="00CC3146">
        <w:t> »</w:t>
      </w:r>
    </w:p>
    <w:p w:rsidR="00BB7C31" w:rsidRDefault="00BB7C31" w:rsidP="00CC3146">
      <w:pPr>
        <w:jc w:val="both"/>
      </w:pPr>
      <w:r w:rsidRPr="00BB7C31">
        <w:t xml:space="preserve">Les </w:t>
      </w:r>
      <w:r w:rsidRPr="00BB7C31">
        <w:rPr>
          <w:i/>
          <w:iCs/>
        </w:rPr>
        <w:t>Acacia</w:t>
      </w:r>
      <w:r w:rsidRPr="00BB7C31">
        <w:t xml:space="preserve"> sont de petits arbres épineux des </w:t>
      </w:r>
      <w:r>
        <w:t>régions subdésertiques d’Afrique.</w:t>
      </w:r>
    </w:p>
    <w:p w:rsidR="00446A40" w:rsidRDefault="00446A40" w:rsidP="00CC3146">
      <w:pPr>
        <w:jc w:val="both"/>
      </w:pPr>
      <w:r>
        <w:t xml:space="preserve">La gomme arabique est un polysaccharide acide de poids moléculaire élevé, sa structure est constituée principalement de l’acide glucuronique + L-arabinose +L-rhamnose +  D-galactose </w:t>
      </w:r>
    </w:p>
    <w:p w:rsidR="00446A40" w:rsidRDefault="00446A40" w:rsidP="00CC3146">
      <w:pPr>
        <w:jc w:val="both"/>
      </w:pPr>
      <w:r>
        <w:t>Elle a des propriétés émollientes et béchiques, elle est tr</w:t>
      </w:r>
      <w:r w:rsidR="00FC324F">
        <w:t>ès utilisée en pharmacie comme e</w:t>
      </w:r>
      <w:r>
        <w:t>xcipient</w:t>
      </w:r>
      <w:r w:rsidR="00FC324F">
        <w:t xml:space="preserve">, elle est </w:t>
      </w:r>
      <w:r w:rsidR="00FC324F" w:rsidRPr="00FC324F">
        <w:rPr>
          <w:b/>
        </w:rPr>
        <w:t>incompatible</w:t>
      </w:r>
      <w:r w:rsidR="00FC324F">
        <w:t xml:space="preserve"> avec les </w:t>
      </w:r>
      <w:r w:rsidR="00FC324F" w:rsidRPr="00FC324F">
        <w:rPr>
          <w:b/>
        </w:rPr>
        <w:t>phénols</w:t>
      </w:r>
      <w:r w:rsidR="00FC324F">
        <w:t xml:space="preserve"> (thymol, eugénol, morphine…) du à la présence d’oxydase.</w:t>
      </w:r>
    </w:p>
    <w:p w:rsidR="00FC324F" w:rsidRDefault="00FC324F" w:rsidP="00BB7C31">
      <w:pPr>
        <w:spacing w:after="0"/>
        <w:jc w:val="both"/>
      </w:pPr>
      <w:r w:rsidRPr="00FC324F">
        <w:rPr>
          <w:b/>
          <w:color w:val="FF0000"/>
          <w:u w:val="single"/>
        </w:rPr>
        <w:t>Gomme adragante</w:t>
      </w:r>
      <w:r>
        <w:rPr>
          <w:b/>
          <w:color w:val="FF0000"/>
          <w:u w:val="single"/>
        </w:rPr>
        <w:t> :</w:t>
      </w:r>
    </w:p>
    <w:p w:rsidR="00FC324F" w:rsidRDefault="00FC324F" w:rsidP="00AA5004">
      <w:pPr>
        <w:spacing w:after="0"/>
        <w:jc w:val="both"/>
      </w:pPr>
      <w:r>
        <w:t>Selon la Pharmacopée Européenne « </w:t>
      </w:r>
      <w:r w:rsidR="00901C7D">
        <w:t>la gomme adragante</w:t>
      </w:r>
      <w:r>
        <w:t xml:space="preserve"> est l’exsudation gommeuse, durci à l’air, s’écoulant naturellement ou par incision du tronc et des branches </w:t>
      </w:r>
      <w:r w:rsidRPr="00CC3146">
        <w:rPr>
          <w:i/>
        </w:rPr>
        <w:t>d’A</w:t>
      </w:r>
      <w:r>
        <w:rPr>
          <w:i/>
        </w:rPr>
        <w:t>stragalus</w:t>
      </w:r>
      <w:r>
        <w:t xml:space="preserve"> </w:t>
      </w:r>
      <w:r>
        <w:rPr>
          <w:i/>
        </w:rPr>
        <w:t>gummifer</w:t>
      </w:r>
      <w:r>
        <w:t> »</w:t>
      </w:r>
    </w:p>
    <w:p w:rsidR="00AA5004" w:rsidRDefault="00BB7C31" w:rsidP="00AA5004">
      <w:pPr>
        <w:spacing w:after="0"/>
        <w:jc w:val="both"/>
      </w:pPr>
      <w:r w:rsidRPr="00BB7C31">
        <w:t>L’</w:t>
      </w:r>
      <w:r w:rsidRPr="00BB7C31">
        <w:rPr>
          <w:i/>
          <w:iCs/>
        </w:rPr>
        <w:t xml:space="preserve">Astragalus </w:t>
      </w:r>
      <w:r w:rsidRPr="00BB7C31">
        <w:t>est un sous arbrisseau  très épineux des montagne</w:t>
      </w:r>
      <w:r w:rsidR="0095521D">
        <w:t>s</w:t>
      </w:r>
      <w:r w:rsidR="00AA5004">
        <w:t xml:space="preserve"> d’Asie occidentale</w:t>
      </w:r>
    </w:p>
    <w:p w:rsidR="00FC324F" w:rsidRDefault="00FC324F" w:rsidP="00AA5004">
      <w:pPr>
        <w:spacing w:after="0"/>
        <w:jc w:val="both"/>
      </w:pPr>
      <w:r>
        <w:t>Elle est constituée</w:t>
      </w:r>
      <w:r w:rsidR="007073BF">
        <w:t xml:space="preserve"> à 30% de la </w:t>
      </w:r>
      <w:r w:rsidR="007073BF" w:rsidRPr="007073BF">
        <w:rPr>
          <w:b/>
        </w:rPr>
        <w:t>tragacanthine</w:t>
      </w:r>
      <w:r w:rsidR="007073BF">
        <w:t xml:space="preserve"> (un polysaccharide acide qui libère par hydrolyse de l’acide galacturonique, du fucose et du xylose) et à 70% de la </w:t>
      </w:r>
      <w:r w:rsidR="007073BF" w:rsidRPr="007073BF">
        <w:rPr>
          <w:b/>
        </w:rPr>
        <w:t>bassorine</w:t>
      </w:r>
      <w:r w:rsidR="007073BF">
        <w:rPr>
          <w:b/>
        </w:rPr>
        <w:t xml:space="preserve"> </w:t>
      </w:r>
      <w:r w:rsidR="007073BF">
        <w:t>(un polysaccharide complexe formé d’acide polyméthoxylé</w:t>
      </w:r>
      <w:r w:rsidR="002036D1">
        <w:t>)</w:t>
      </w:r>
    </w:p>
    <w:p w:rsidR="000F2996" w:rsidRDefault="002036D1" w:rsidP="000F2996">
      <w:pPr>
        <w:jc w:val="both"/>
      </w:pPr>
      <w:r>
        <w:t>Elle p</w:t>
      </w:r>
      <w:r w:rsidR="000F2996">
        <w:t xml:space="preserve">résente les </w:t>
      </w:r>
      <w:r w:rsidR="000F3294">
        <w:t>même</w:t>
      </w:r>
      <w:r w:rsidR="00901C7D">
        <w:t>s</w:t>
      </w:r>
      <w:r w:rsidR="000F2996">
        <w:t xml:space="preserve"> propriétés que la gomme arabique, mais son pouvoir émulsionnant est supérieur</w:t>
      </w:r>
    </w:p>
    <w:p w:rsidR="00901C7D" w:rsidRDefault="00901C7D" w:rsidP="00BB7C31">
      <w:pPr>
        <w:spacing w:after="0"/>
        <w:jc w:val="both"/>
      </w:pPr>
      <w:r w:rsidRPr="002477F4">
        <w:rPr>
          <w:b/>
          <w:color w:val="FF0000"/>
          <w:u w:val="single"/>
        </w:rPr>
        <w:lastRenderedPageBreak/>
        <w:t>Gomme de Sterculia</w:t>
      </w:r>
      <w:r>
        <w:t> :</w:t>
      </w:r>
    </w:p>
    <w:p w:rsidR="00901C7D" w:rsidRDefault="00901C7D" w:rsidP="006F7720">
      <w:pPr>
        <w:jc w:val="both"/>
      </w:pPr>
      <w:r>
        <w:t xml:space="preserve">Le gomme de </w:t>
      </w:r>
      <w:r w:rsidRPr="00901C7D">
        <w:rPr>
          <w:i/>
        </w:rPr>
        <w:t>Sterculia</w:t>
      </w:r>
      <w:r>
        <w:t xml:space="preserve"> est « le produit durci à l’air, s’écoulant naturellement ou par incision du tronc et des branches de </w:t>
      </w:r>
      <w:r>
        <w:rPr>
          <w:i/>
        </w:rPr>
        <w:t>Sterculia urens</w:t>
      </w:r>
      <w:r>
        <w:t xml:space="preserve"> et de</w:t>
      </w:r>
      <w:r w:rsidRPr="00901C7D">
        <w:rPr>
          <w:i/>
        </w:rPr>
        <w:t xml:space="preserve"> </w:t>
      </w:r>
      <w:r>
        <w:rPr>
          <w:i/>
        </w:rPr>
        <w:t>Sterculia tomentosa »</w:t>
      </w:r>
      <w:r>
        <w:t xml:space="preserve">  </w:t>
      </w:r>
    </w:p>
    <w:p w:rsidR="00901C7D" w:rsidRDefault="00901C7D" w:rsidP="006F7720">
      <w:pPr>
        <w:jc w:val="both"/>
      </w:pPr>
      <w:r>
        <w:t>Elle est formé</w:t>
      </w:r>
      <w:r w:rsidR="002477F4">
        <w:t>e</w:t>
      </w:r>
      <w:r>
        <w:t xml:space="preserve"> de l’acide galacturonique + rhamnose + galactose + acide glucuronique</w:t>
      </w:r>
    </w:p>
    <w:p w:rsidR="006F7720" w:rsidRDefault="002477F4" w:rsidP="006F7720">
      <w:pPr>
        <w:jc w:val="both"/>
      </w:pPr>
      <w:r>
        <w:t>C’est u</w:t>
      </w:r>
      <w:r w:rsidR="006F7720">
        <w:t>n succédané de</w:t>
      </w:r>
      <w:r>
        <w:t xml:space="preserve"> la gomme adragante, elle est employé comme laxative</w:t>
      </w:r>
      <w:r w:rsidR="006F7720">
        <w:t xml:space="preserve"> et dans les régimes amaigrissants</w:t>
      </w:r>
    </w:p>
    <w:p w:rsidR="000F165C" w:rsidRPr="000F165C" w:rsidRDefault="000F165C" w:rsidP="000F165C">
      <w:pPr>
        <w:jc w:val="both"/>
      </w:pPr>
      <w:r w:rsidRPr="000F165C">
        <w:rPr>
          <w:b/>
          <w:bCs/>
          <w:color w:val="FF0000"/>
          <w:u w:val="single"/>
        </w:rPr>
        <w:t xml:space="preserve">Autres gommes: </w:t>
      </w:r>
      <w:r w:rsidRPr="000F165C">
        <w:rPr>
          <w:b/>
          <w:bCs/>
        </w:rPr>
        <w:t xml:space="preserve">Gomme xanthane </w:t>
      </w:r>
    </w:p>
    <w:p w:rsidR="000F165C" w:rsidRPr="000F165C" w:rsidRDefault="000F165C" w:rsidP="000F165C">
      <w:pPr>
        <w:spacing w:after="0"/>
        <w:jc w:val="both"/>
      </w:pPr>
      <w:r w:rsidRPr="000F165C">
        <w:rPr>
          <w:b/>
          <w:bCs/>
        </w:rPr>
        <w:t>Source</w:t>
      </w:r>
      <w:r w:rsidRPr="000F165C">
        <w:t>:</w:t>
      </w:r>
      <w:r>
        <w:t xml:space="preserve"> </w:t>
      </w:r>
      <w:r w:rsidRPr="000F165C">
        <w:t xml:space="preserve">La bactérie, </w:t>
      </w:r>
      <w:r w:rsidRPr="000F165C">
        <w:rPr>
          <w:i/>
          <w:iCs/>
        </w:rPr>
        <w:t xml:space="preserve">Xanthomonas campestris, </w:t>
      </w:r>
      <w:r w:rsidRPr="000F165C">
        <w:t xml:space="preserve">en se développant sur certaines espèces de Brassicacées produit un exsudat gommeux: gomme xanthane </w:t>
      </w:r>
    </w:p>
    <w:p w:rsidR="000F165C" w:rsidRPr="000F165C" w:rsidRDefault="000F165C" w:rsidP="000F165C">
      <w:pPr>
        <w:spacing w:after="0"/>
        <w:jc w:val="both"/>
      </w:pPr>
      <w:r w:rsidRPr="000F165C">
        <w:rPr>
          <w:b/>
          <w:bCs/>
        </w:rPr>
        <w:t>Structure</w:t>
      </w:r>
      <w:r w:rsidRPr="000F165C">
        <w:t>: polyoside anionique formé de glucose + ac glucuronique salifié + mannose</w:t>
      </w:r>
      <w:r w:rsidR="00A563AD" w:rsidRPr="00A563AD">
        <w:rPr>
          <w:rFonts w:ascii="Calibri" w:eastAsia="+mn-ea" w:hAnsi="Calibri" w:cs="+mn-cs"/>
          <w:color w:val="000000"/>
          <w:kern w:val="24"/>
          <w:sz w:val="44"/>
          <w:szCs w:val="44"/>
        </w:rPr>
        <w:t xml:space="preserve"> </w:t>
      </w:r>
      <w:r w:rsidR="00A563AD" w:rsidRPr="00A563AD">
        <w:t>acétylé en C6 + mannose chélaté par du pyruvate</w:t>
      </w:r>
    </w:p>
    <w:p w:rsidR="000F165C" w:rsidRPr="000F165C" w:rsidRDefault="000F165C" w:rsidP="000F165C">
      <w:pPr>
        <w:spacing w:after="0"/>
        <w:jc w:val="both"/>
      </w:pPr>
      <w:r w:rsidRPr="000F165C">
        <w:rPr>
          <w:b/>
          <w:bCs/>
        </w:rPr>
        <w:t>Propriétés</w:t>
      </w:r>
      <w:r w:rsidRPr="000F165C">
        <w:t>: elle forme des solutions aqueuses de viscosité constante = solution de type pseudo-plastique</w:t>
      </w:r>
    </w:p>
    <w:p w:rsidR="000F165C" w:rsidRPr="000F165C" w:rsidRDefault="000F165C" w:rsidP="000F165C">
      <w:pPr>
        <w:spacing w:after="0"/>
        <w:jc w:val="both"/>
      </w:pPr>
      <w:r w:rsidRPr="000F165C">
        <w:rPr>
          <w:b/>
          <w:bCs/>
        </w:rPr>
        <w:t>Emplois</w:t>
      </w:r>
      <w:r w:rsidRPr="000F165C">
        <w:t>:</w:t>
      </w:r>
    </w:p>
    <w:p w:rsidR="00000000" w:rsidRPr="000F165C" w:rsidRDefault="00C9691A" w:rsidP="00C9691A">
      <w:pPr>
        <w:numPr>
          <w:ilvl w:val="0"/>
          <w:numId w:val="23"/>
        </w:numPr>
        <w:tabs>
          <w:tab w:val="num" w:pos="720"/>
        </w:tabs>
        <w:spacing w:after="0"/>
        <w:jc w:val="both"/>
      </w:pPr>
      <w:r w:rsidRPr="000F165C">
        <w:t xml:space="preserve"> en pharmacie: stabilisant de premie</w:t>
      </w:r>
      <w:r w:rsidRPr="000F165C">
        <w:t>r choix dans la formulation des suspensions et des émulsions</w:t>
      </w:r>
    </w:p>
    <w:p w:rsidR="00000000" w:rsidRPr="000F165C" w:rsidRDefault="00C9691A" w:rsidP="00C9691A">
      <w:pPr>
        <w:numPr>
          <w:ilvl w:val="0"/>
          <w:numId w:val="23"/>
        </w:numPr>
        <w:tabs>
          <w:tab w:val="num" w:pos="720"/>
        </w:tabs>
        <w:spacing w:after="0"/>
        <w:jc w:val="both"/>
      </w:pPr>
      <w:r w:rsidRPr="000F165C">
        <w:t>Industrie agro-alimentaire E</w:t>
      </w:r>
      <w:r w:rsidRPr="000F165C">
        <w:rPr>
          <w:vertAlign w:val="subscript"/>
        </w:rPr>
        <w:t>415</w:t>
      </w:r>
      <w:r w:rsidRPr="000F165C">
        <w:t>: très utilisée comme stabilisant et gélifiant (desserts, sauces, conserves…)</w:t>
      </w:r>
    </w:p>
    <w:p w:rsidR="000F165C" w:rsidRPr="00122AF0" w:rsidRDefault="00C9691A" w:rsidP="00C9691A">
      <w:pPr>
        <w:numPr>
          <w:ilvl w:val="0"/>
          <w:numId w:val="23"/>
        </w:numPr>
        <w:tabs>
          <w:tab w:val="num" w:pos="720"/>
        </w:tabs>
        <w:spacing w:after="0"/>
        <w:jc w:val="both"/>
      </w:pPr>
      <w:r w:rsidRPr="000F165C">
        <w:t xml:space="preserve">Industrie des peintures,  pesticides, imprimeries, textiles, explosifs… </w:t>
      </w:r>
    </w:p>
    <w:p w:rsidR="006F7720" w:rsidRDefault="006F7720" w:rsidP="00727EA3">
      <w:pPr>
        <w:spacing w:after="0"/>
        <w:jc w:val="both"/>
      </w:pPr>
      <w:r w:rsidRPr="006D0BB2">
        <w:rPr>
          <w:b/>
          <w:highlight w:val="yellow"/>
          <w:u w:val="single"/>
        </w:rPr>
        <w:t>Les mucilages</w:t>
      </w:r>
      <w:r w:rsidRPr="006D0BB2">
        <w:rPr>
          <w:highlight w:val="yellow"/>
        </w:rPr>
        <w:t> :</w:t>
      </w:r>
    </w:p>
    <w:p w:rsidR="006F7720" w:rsidRDefault="006F7720" w:rsidP="006F7720">
      <w:pPr>
        <w:jc w:val="both"/>
      </w:pPr>
      <w:r>
        <w:t>Ce sont des polymères ramifiés pouvant être acides ou neutres</w:t>
      </w:r>
    </w:p>
    <w:p w:rsidR="006F7720" w:rsidRDefault="006F7720" w:rsidP="008238C9">
      <w:pPr>
        <w:spacing w:after="0"/>
        <w:jc w:val="both"/>
      </w:pPr>
      <w:r w:rsidRPr="00C17E8C">
        <w:rPr>
          <w:u w:val="single"/>
        </w:rPr>
        <w:t>Mucilages acides</w:t>
      </w:r>
      <w:r>
        <w:t> :</w:t>
      </w:r>
    </w:p>
    <w:p w:rsidR="00AB1961" w:rsidRDefault="00C17E8C" w:rsidP="008238C9">
      <w:pPr>
        <w:spacing w:after="0"/>
        <w:jc w:val="both"/>
      </w:pPr>
      <w:r w:rsidRPr="005A7F3D">
        <w:rPr>
          <w:b/>
          <w:color w:val="FF0000"/>
        </w:rPr>
        <w:t>Psyllium</w:t>
      </w:r>
      <w:r>
        <w:t xml:space="preserve"> : </w:t>
      </w:r>
      <w:r w:rsidRPr="00C17E8C">
        <w:rPr>
          <w:i/>
        </w:rPr>
        <w:t>Plantago</w:t>
      </w:r>
      <w:r>
        <w:t xml:space="preserve"> </w:t>
      </w:r>
      <w:r w:rsidRPr="00C17E8C">
        <w:rPr>
          <w:i/>
        </w:rPr>
        <w:t>psyllium</w:t>
      </w:r>
      <w:r>
        <w:rPr>
          <w:i/>
        </w:rPr>
        <w:t xml:space="preserve">. </w:t>
      </w:r>
      <w:r>
        <w:t xml:space="preserve">Plantaginacées </w:t>
      </w:r>
    </w:p>
    <w:p w:rsidR="00CB258F" w:rsidRPr="00C17E8C" w:rsidRDefault="00C17E8C" w:rsidP="006F7720">
      <w:pPr>
        <w:jc w:val="both"/>
      </w:pPr>
      <w:r>
        <w:t>Les gra</w:t>
      </w:r>
      <w:r w:rsidR="00CB258F">
        <w:t xml:space="preserve">ines renferment 10% de mucilages, </w:t>
      </w:r>
      <w:r w:rsidR="005A7F3D">
        <w:t xml:space="preserve"> employés comme laxatifs</w:t>
      </w:r>
    </w:p>
    <w:p w:rsidR="00F6031D" w:rsidRPr="00C17E8C" w:rsidRDefault="00AB1961" w:rsidP="008238C9">
      <w:pPr>
        <w:spacing w:after="0"/>
        <w:jc w:val="both"/>
        <w:rPr>
          <w:u w:val="single"/>
        </w:rPr>
      </w:pPr>
      <w:r w:rsidRPr="00C17E8C">
        <w:rPr>
          <w:u w:val="single"/>
        </w:rPr>
        <w:t>Mucilage neutres :</w:t>
      </w:r>
    </w:p>
    <w:p w:rsidR="001E0F93" w:rsidRDefault="00F6031D" w:rsidP="001E0F93">
      <w:pPr>
        <w:spacing w:after="0"/>
        <w:jc w:val="both"/>
      </w:pPr>
      <w:r w:rsidRPr="00C17E8C">
        <w:rPr>
          <w:b/>
          <w:color w:val="FF0000"/>
        </w:rPr>
        <w:t>Caroubier</w:t>
      </w:r>
      <w:r>
        <w:t xml:space="preserve"> : </w:t>
      </w:r>
      <w:r w:rsidRPr="00F6031D">
        <w:rPr>
          <w:i/>
        </w:rPr>
        <w:t>Ceratonia</w:t>
      </w:r>
      <w:r>
        <w:t xml:space="preserve"> </w:t>
      </w:r>
      <w:r w:rsidRPr="00F6031D">
        <w:rPr>
          <w:i/>
        </w:rPr>
        <w:t>siliqua</w:t>
      </w:r>
      <w:r>
        <w:t xml:space="preserve"> L. Cesalpinacées</w:t>
      </w:r>
    </w:p>
    <w:p w:rsidR="001E0F93" w:rsidRDefault="00C9691A" w:rsidP="001E0F93">
      <w:pPr>
        <w:spacing w:after="0"/>
        <w:jc w:val="both"/>
      </w:pPr>
      <w:r w:rsidRPr="001E0F93">
        <w:t xml:space="preserve">Les graines renferment </w:t>
      </w:r>
      <w:r w:rsidRPr="001E0F93">
        <w:rPr>
          <w:b/>
          <w:bCs/>
        </w:rPr>
        <w:t xml:space="preserve">20% </w:t>
      </w:r>
      <w:r w:rsidRPr="001E0F93">
        <w:t xml:space="preserve">de mucilages appelée « gomme de caroube » , constitué de galactose </w:t>
      </w:r>
      <w:r w:rsidRPr="001E0F93">
        <w:t>et de mannose</w:t>
      </w:r>
    </w:p>
    <w:p w:rsidR="00000000" w:rsidRPr="001E0F93" w:rsidRDefault="00C9691A" w:rsidP="001E0F93">
      <w:pPr>
        <w:spacing w:after="0"/>
        <w:jc w:val="both"/>
      </w:pPr>
      <w:r w:rsidRPr="001E0F93">
        <w:t xml:space="preserve">On emploie la farine de caroube (fruit sans graine) contre les diarrhées particulièrement chez les nourrissons et jeunes enfants ex : </w:t>
      </w:r>
      <w:r w:rsidRPr="001E0F93">
        <w:rPr>
          <w:b/>
          <w:bCs/>
        </w:rPr>
        <w:t>Arobon</w:t>
      </w:r>
      <w:r w:rsidRPr="001E0F93">
        <w:t>® et la gomme de caroube dans les régimes amaigrissants</w:t>
      </w:r>
    </w:p>
    <w:p w:rsidR="00CA7B21" w:rsidRDefault="00CA7B21" w:rsidP="00CA7B21">
      <w:pPr>
        <w:spacing w:after="0"/>
        <w:jc w:val="both"/>
        <w:rPr>
          <w:b/>
          <w:bCs/>
          <w:u w:val="single"/>
        </w:rPr>
      </w:pPr>
    </w:p>
    <w:p w:rsidR="00CA7B21" w:rsidRPr="00CA7B21" w:rsidRDefault="00CA7B21" w:rsidP="00CA7B21">
      <w:pPr>
        <w:spacing w:after="0"/>
        <w:jc w:val="both"/>
      </w:pPr>
      <w:r w:rsidRPr="00CC15B5">
        <w:rPr>
          <w:b/>
          <w:bCs/>
          <w:u w:val="single"/>
        </w:rPr>
        <w:t>Les fibres alimentaires</w:t>
      </w:r>
    </w:p>
    <w:p w:rsidR="00000000" w:rsidRPr="00CA7B21" w:rsidRDefault="00C9691A" w:rsidP="00C9691A">
      <w:pPr>
        <w:numPr>
          <w:ilvl w:val="0"/>
          <w:numId w:val="28"/>
        </w:numPr>
        <w:tabs>
          <w:tab w:val="num" w:pos="720"/>
        </w:tabs>
        <w:spacing w:after="0"/>
        <w:jc w:val="both"/>
      </w:pPr>
      <w:r w:rsidRPr="00CA7B21">
        <w:t>Désigne les con</w:t>
      </w:r>
      <w:r w:rsidR="00CC15B5">
        <w:t>s</w:t>
      </w:r>
      <w:r w:rsidR="000371C2">
        <w:t xml:space="preserve">tituants </w:t>
      </w:r>
      <w:r w:rsidR="004B5529">
        <w:t>de la paroi végétale</w:t>
      </w:r>
      <w:r w:rsidRPr="00CA7B21">
        <w:t xml:space="preserve"> non digérés par les enzymes du tube digestif</w:t>
      </w:r>
    </w:p>
    <w:p w:rsidR="00000000" w:rsidRPr="00CA7B21" w:rsidRDefault="00C9691A" w:rsidP="00C9691A">
      <w:pPr>
        <w:numPr>
          <w:ilvl w:val="0"/>
          <w:numId w:val="28"/>
        </w:numPr>
        <w:tabs>
          <w:tab w:val="num" w:pos="720"/>
        </w:tabs>
        <w:spacing w:after="0"/>
        <w:jc w:val="both"/>
      </w:pPr>
      <w:r w:rsidRPr="00CA7B21">
        <w:t>Les principaux constituants de ces fibres sont des polysaccharides: cellulose + hémicelluloses + pectines + lignine</w:t>
      </w:r>
    </w:p>
    <w:p w:rsidR="00000000" w:rsidRPr="00CA7B21" w:rsidRDefault="00C9691A" w:rsidP="00C9691A">
      <w:pPr>
        <w:numPr>
          <w:ilvl w:val="0"/>
          <w:numId w:val="28"/>
        </w:numPr>
        <w:tabs>
          <w:tab w:val="num" w:pos="720"/>
        </w:tabs>
        <w:spacing w:after="0"/>
        <w:jc w:val="both"/>
      </w:pPr>
      <w:r w:rsidRPr="00CA7B21">
        <w:t>Le son de blé représente une source importante en fibre alimentaire (taux de 45%)</w:t>
      </w:r>
    </w:p>
    <w:p w:rsidR="00CA7B21" w:rsidRPr="00CA7B21" w:rsidRDefault="00CA7B21" w:rsidP="00CA7B21">
      <w:pPr>
        <w:spacing w:after="0"/>
        <w:jc w:val="both"/>
      </w:pPr>
      <w:r w:rsidRPr="00CA7B21">
        <w:rPr>
          <w:b/>
          <w:bCs/>
        </w:rPr>
        <w:t>Emplois</w:t>
      </w:r>
      <w:r w:rsidRPr="00CA7B21">
        <w:t>:</w:t>
      </w:r>
    </w:p>
    <w:p w:rsidR="00000000" w:rsidRPr="00CA7B21" w:rsidRDefault="00C9691A" w:rsidP="00C9691A">
      <w:pPr>
        <w:numPr>
          <w:ilvl w:val="0"/>
          <w:numId w:val="29"/>
        </w:numPr>
        <w:tabs>
          <w:tab w:val="num" w:pos="720"/>
        </w:tabs>
        <w:spacing w:after="0"/>
        <w:jc w:val="both"/>
      </w:pPr>
      <w:r w:rsidRPr="00CA7B21">
        <w:t>Action sur le transit intestinal: effet laxatif par augmentation du volume de</w:t>
      </w:r>
      <w:r w:rsidR="000371C2">
        <w:t>s</w:t>
      </w:r>
      <w:r w:rsidRPr="00CA7B21">
        <w:t xml:space="preserve"> selle</w:t>
      </w:r>
      <w:r w:rsidR="000371C2">
        <w:t>s</w:t>
      </w:r>
      <w:r w:rsidRPr="00CA7B21">
        <w:t xml:space="preserve"> et améliore</w:t>
      </w:r>
      <w:r w:rsidR="000371C2">
        <w:t>nt</w:t>
      </w:r>
      <w:r w:rsidRPr="00CA7B21">
        <w:t xml:space="preserve"> leur consistance</w:t>
      </w:r>
      <w:r w:rsidRPr="00CA7B21">
        <w:t>→</w:t>
      </w:r>
      <w:r w:rsidRPr="00CA7B21">
        <w:t xml:space="preserve"> traite la constipation</w:t>
      </w:r>
    </w:p>
    <w:p w:rsidR="00000000" w:rsidRPr="00CA7B21" w:rsidRDefault="00C9691A" w:rsidP="00C9691A">
      <w:pPr>
        <w:numPr>
          <w:ilvl w:val="0"/>
          <w:numId w:val="29"/>
        </w:numPr>
        <w:tabs>
          <w:tab w:val="num" w:pos="720"/>
        </w:tabs>
        <w:spacing w:after="0"/>
        <w:jc w:val="both"/>
      </w:pPr>
      <w:r w:rsidRPr="00CA7B21">
        <w:t>Action sur le métabolisme:</w:t>
      </w:r>
      <w:r w:rsidRPr="00CA7B21">
        <w:t xml:space="preserve"> il </w:t>
      </w:r>
      <w:r w:rsidRPr="00CA7B21">
        <w:t>↓ la cholestérolémie et la glycémie</w:t>
      </w:r>
    </w:p>
    <w:p w:rsidR="00AA5004" w:rsidRPr="0015266C" w:rsidRDefault="00C9691A" w:rsidP="00C9691A">
      <w:pPr>
        <w:numPr>
          <w:ilvl w:val="0"/>
          <w:numId w:val="29"/>
        </w:numPr>
        <w:tabs>
          <w:tab w:val="num" w:pos="720"/>
        </w:tabs>
        <w:spacing w:after="0"/>
        <w:jc w:val="both"/>
      </w:pPr>
      <w:r w:rsidRPr="00CA7B21">
        <w:t>Sensation de satiété → Régime hypocalorique</w:t>
      </w:r>
    </w:p>
    <w:p w:rsidR="0073012A" w:rsidRDefault="008317C8" w:rsidP="005A7F3D">
      <w:pPr>
        <w:spacing w:after="0"/>
        <w:jc w:val="both"/>
      </w:pPr>
      <w:r>
        <w:rPr>
          <w:noProof/>
          <w:lang w:eastAsia="fr-FR"/>
        </w:rPr>
        <w:lastRenderedPageBreak/>
        <w:pict>
          <v:shape id="_x0000_s1036" type="#_x0000_t202" style="position:absolute;left:0;text-align:left;margin-left:247.15pt;margin-top:7.3pt;width:227.25pt;height:135.75pt;z-index:251663360">
            <v:textbox>
              <w:txbxContent>
                <w:p w:rsidR="0073012A" w:rsidRDefault="0073012A">
                  <w:r w:rsidRPr="0073012A">
                    <w:rPr>
                      <w:noProof/>
                      <w:lang w:eastAsia="fr-FR"/>
                    </w:rPr>
                    <w:drawing>
                      <wp:inline distT="0" distB="0" distL="0" distR="0">
                        <wp:extent cx="895350" cy="1381125"/>
                        <wp:effectExtent l="19050" t="0" r="0" b="0"/>
                        <wp:docPr id="6" name="Image 5"/>
                        <wp:cNvGraphicFramePr/>
                        <a:graphic xmlns:a="http://schemas.openxmlformats.org/drawingml/2006/main">
                          <a:graphicData uri="http://schemas.openxmlformats.org/drawingml/2006/picture">
                            <pic:pic xmlns:pic="http://schemas.openxmlformats.org/drawingml/2006/picture">
                              <pic:nvPicPr>
                                <pic:cNvPr id="20491" name="Picture 11"/>
                                <pic:cNvPicPr>
                                  <a:picLocks noChangeAspect="1" noChangeArrowheads="1"/>
                                </pic:cNvPicPr>
                              </pic:nvPicPr>
                              <pic:blipFill>
                                <a:blip r:embed="rId9"/>
                                <a:srcRect/>
                                <a:stretch>
                                  <a:fillRect/>
                                </a:stretch>
                              </pic:blipFill>
                              <pic:spPr bwMode="auto">
                                <a:xfrm>
                                  <a:off x="0" y="0"/>
                                  <a:ext cx="895356" cy="1381135"/>
                                </a:xfrm>
                                <a:prstGeom prst="rect">
                                  <a:avLst/>
                                </a:prstGeom>
                                <a:noFill/>
                                <a:ln w="9525">
                                  <a:noFill/>
                                  <a:miter lim="800000"/>
                                  <a:headEnd/>
                                  <a:tailEnd/>
                                </a:ln>
                                <a:effectLst/>
                              </pic:spPr>
                            </pic:pic>
                          </a:graphicData>
                        </a:graphic>
                      </wp:inline>
                    </w:drawing>
                  </w:r>
                  <w:r w:rsidRPr="0073012A">
                    <w:rPr>
                      <w:noProof/>
                      <w:lang w:eastAsia="fr-FR"/>
                    </w:rPr>
                    <w:drawing>
                      <wp:inline distT="0" distB="0" distL="0" distR="0">
                        <wp:extent cx="1552575" cy="971550"/>
                        <wp:effectExtent l="19050" t="0" r="0" b="0"/>
                        <wp:docPr id="7" name="Image 6" descr="http://t1.gstatic.com/images?q=tbn:ANd9GcQNL4Ys-cHiZpn65ezw6guY0m3MePPLSyPtqRQkSTktccqmu6-NIQ"/>
                        <wp:cNvGraphicFramePr/>
                        <a:graphic xmlns:a="http://schemas.openxmlformats.org/drawingml/2006/main">
                          <a:graphicData uri="http://schemas.openxmlformats.org/drawingml/2006/picture">
                            <pic:pic xmlns:pic="http://schemas.openxmlformats.org/drawingml/2006/picture">
                              <pic:nvPicPr>
                                <pic:cNvPr id="20495" name="Picture 15" descr="http://t1.gstatic.com/images?q=tbn:ANd9GcQNL4Ys-cHiZpn65ezw6guY0m3MePPLSyPtqRQkSTktccqmu6-NIQ"/>
                                <pic:cNvPicPr>
                                  <a:picLocks noChangeAspect="1" noChangeArrowheads="1"/>
                                </pic:cNvPicPr>
                              </pic:nvPicPr>
                              <pic:blipFill>
                                <a:blip r:embed="rId10"/>
                                <a:srcRect/>
                                <a:stretch>
                                  <a:fillRect/>
                                </a:stretch>
                              </pic:blipFill>
                              <pic:spPr bwMode="auto">
                                <a:xfrm>
                                  <a:off x="0" y="0"/>
                                  <a:ext cx="1552585" cy="971557"/>
                                </a:xfrm>
                                <a:prstGeom prst="rect">
                                  <a:avLst/>
                                </a:prstGeom>
                                <a:noFill/>
                              </pic:spPr>
                            </pic:pic>
                          </a:graphicData>
                        </a:graphic>
                      </wp:inline>
                    </w:drawing>
                  </w:r>
                </w:p>
              </w:txbxContent>
            </v:textbox>
          </v:shape>
        </w:pict>
      </w:r>
      <w:r>
        <w:rPr>
          <w:noProof/>
          <w:lang w:eastAsia="fr-FR"/>
        </w:rPr>
        <w:pict>
          <v:shape id="_x0000_s1037" type="#_x0000_t202" style="position:absolute;left:0;text-align:left;margin-left:352.55pt;margin-top:14.05pt;width:66.65pt;height:21pt;z-index:251664384;mso-wrap-style:none" stroked="f">
            <v:textbox>
              <w:txbxContent>
                <w:p w:rsidR="0073012A" w:rsidRPr="0073012A" w:rsidRDefault="0073012A" w:rsidP="0073012A">
                  <w:pPr>
                    <w:rPr>
                      <w:b/>
                      <w:noProof/>
                      <w:color w:val="FF0000"/>
                      <w:sz w:val="24"/>
                    </w:rPr>
                  </w:pPr>
                  <w:r w:rsidRPr="0073012A">
                    <w:rPr>
                      <w:b/>
                      <w:color w:val="FF0000"/>
                      <w:sz w:val="24"/>
                    </w:rPr>
                    <w:t>D-fructose</w:t>
                  </w:r>
                </w:p>
              </w:txbxContent>
            </v:textbox>
            <w10:wrap type="square"/>
          </v:shape>
        </w:pict>
      </w:r>
      <w:r>
        <w:rPr>
          <w:noProof/>
          <w:lang w:eastAsia="fr-FR"/>
        </w:rPr>
        <w:pict>
          <v:shape id="_x0000_s1034" type="#_x0000_t202" style="position:absolute;left:0;text-align:left;margin-left:-8.6pt;margin-top:7.3pt;width:195pt;height:135.75pt;z-index:251660288">
            <v:textbox>
              <w:txbxContent>
                <w:p w:rsidR="0073012A" w:rsidRDefault="0073012A">
                  <w:r w:rsidRPr="0073012A">
                    <w:rPr>
                      <w:noProof/>
                      <w:lang w:eastAsia="fr-FR"/>
                    </w:rPr>
                    <w:drawing>
                      <wp:inline distT="0" distB="0" distL="0" distR="0">
                        <wp:extent cx="790575" cy="1628775"/>
                        <wp:effectExtent l="19050" t="0" r="9525" b="0"/>
                        <wp:docPr id="5" name="Image 2"/>
                        <wp:cNvGraphicFramePr/>
                        <a:graphic xmlns:a="http://schemas.openxmlformats.org/drawingml/2006/main">
                          <a:graphicData uri="http://schemas.openxmlformats.org/drawingml/2006/picture">
                            <pic:pic xmlns:pic="http://schemas.openxmlformats.org/drawingml/2006/picture">
                              <pic:nvPicPr>
                                <pic:cNvPr id="21512" name="Picture 8"/>
                                <pic:cNvPicPr>
                                  <a:picLocks noChangeAspect="1" noChangeArrowheads="1"/>
                                </pic:cNvPicPr>
                              </pic:nvPicPr>
                              <pic:blipFill>
                                <a:blip r:embed="rId11"/>
                                <a:srcRect/>
                                <a:stretch>
                                  <a:fillRect/>
                                </a:stretch>
                              </pic:blipFill>
                              <pic:spPr bwMode="auto">
                                <a:xfrm>
                                  <a:off x="0" y="0"/>
                                  <a:ext cx="790575" cy="1628775"/>
                                </a:xfrm>
                                <a:prstGeom prst="rect">
                                  <a:avLst/>
                                </a:prstGeom>
                                <a:noFill/>
                                <a:ln w="9525">
                                  <a:noFill/>
                                  <a:miter lim="800000"/>
                                  <a:headEnd/>
                                  <a:tailEnd/>
                                </a:ln>
                                <a:effectLst/>
                              </pic:spPr>
                            </pic:pic>
                          </a:graphicData>
                        </a:graphic>
                      </wp:inline>
                    </w:drawing>
                  </w:r>
                  <w:r w:rsidRPr="0073012A">
                    <w:rPr>
                      <w:noProof/>
                      <w:lang w:eastAsia="fr-FR"/>
                    </w:rPr>
                    <w:drawing>
                      <wp:inline distT="0" distB="0" distL="0" distR="0">
                        <wp:extent cx="1238250" cy="962025"/>
                        <wp:effectExtent l="19050" t="0" r="0" b="0"/>
                        <wp:docPr id="4" name="Image 3"/>
                        <wp:cNvGraphicFramePr/>
                        <a:graphic xmlns:a="http://schemas.openxmlformats.org/drawingml/2006/main">
                          <a:graphicData uri="http://schemas.openxmlformats.org/drawingml/2006/picture">
                            <pic:pic xmlns:pic="http://schemas.openxmlformats.org/drawingml/2006/picture">
                              <pic:nvPicPr>
                                <pic:cNvPr id="21511" name="Picture 7"/>
                                <pic:cNvPicPr>
                                  <a:picLocks noChangeAspect="1" noChangeArrowheads="1"/>
                                </pic:cNvPicPr>
                              </pic:nvPicPr>
                              <pic:blipFill>
                                <a:blip r:embed="rId12"/>
                                <a:srcRect/>
                                <a:stretch>
                                  <a:fillRect/>
                                </a:stretch>
                              </pic:blipFill>
                              <pic:spPr bwMode="auto">
                                <a:xfrm>
                                  <a:off x="0" y="0"/>
                                  <a:ext cx="1238250" cy="962025"/>
                                </a:xfrm>
                                <a:prstGeom prst="rect">
                                  <a:avLst/>
                                </a:prstGeom>
                                <a:noFill/>
                                <a:ln w="9525">
                                  <a:noFill/>
                                  <a:miter lim="800000"/>
                                  <a:headEnd/>
                                  <a:tailEnd/>
                                </a:ln>
                                <a:effectLst/>
                              </pic:spPr>
                            </pic:pic>
                          </a:graphicData>
                        </a:graphic>
                      </wp:inline>
                    </w:drawing>
                  </w:r>
                </w:p>
              </w:txbxContent>
            </v:textbox>
          </v:shape>
        </w:pict>
      </w:r>
    </w:p>
    <w:p w:rsidR="000F652E" w:rsidRDefault="008317C8" w:rsidP="0073012A">
      <w:r>
        <w:rPr>
          <w:noProof/>
        </w:rPr>
        <w:pict>
          <v:shape id="_x0000_s1035" type="#_x0000_t202" style="position:absolute;margin-left:96pt;margin-top:3.1pt;width:63.05pt;height:34.05pt;z-index:251662336;mso-wrap-style:none" stroked="f">
            <v:textbox style="mso-fit-shape-to-text:t">
              <w:txbxContent>
                <w:p w:rsidR="0073012A" w:rsidRPr="0073012A" w:rsidRDefault="0073012A">
                  <w:pPr>
                    <w:rPr>
                      <w:b/>
                      <w:noProof/>
                      <w:color w:val="FF0000"/>
                      <w:sz w:val="24"/>
                    </w:rPr>
                  </w:pPr>
                  <w:r w:rsidRPr="0073012A">
                    <w:rPr>
                      <w:b/>
                      <w:color w:val="FF0000"/>
                      <w:sz w:val="24"/>
                    </w:rPr>
                    <w:t>D-glucose</w:t>
                  </w:r>
                </w:p>
              </w:txbxContent>
            </v:textbox>
            <w10:wrap type="square"/>
          </v:shape>
        </w:pict>
      </w:r>
      <w:r w:rsidR="000A0C24">
        <w:rPr>
          <w:noProof/>
        </w:rPr>
        <w:t>o</w:t>
      </w:r>
    </w:p>
    <w:p w:rsidR="000F652E" w:rsidRPr="000F652E" w:rsidRDefault="000F652E" w:rsidP="000F652E"/>
    <w:p w:rsidR="000F652E" w:rsidRPr="000F652E" w:rsidRDefault="000F652E" w:rsidP="000F652E"/>
    <w:p w:rsidR="000F652E" w:rsidRPr="000F652E" w:rsidRDefault="000F652E" w:rsidP="000F652E"/>
    <w:p w:rsidR="000F652E" w:rsidRPr="000F652E" w:rsidRDefault="008317C8" w:rsidP="000F652E">
      <w:r>
        <w:rPr>
          <w:noProof/>
          <w:lang w:eastAsia="fr-FR"/>
        </w:rPr>
        <w:pict>
          <v:shape id="_x0000_s1051" type="#_x0000_t202" style="position:absolute;margin-left:-7.1pt;margin-top:15.8pt;width:258.75pt;height:137.25pt;z-index:251676672">
            <v:textbox>
              <w:txbxContent>
                <w:p w:rsidR="00F26947" w:rsidRDefault="00F26947">
                  <w:r w:rsidRPr="00F26947">
                    <w:rPr>
                      <w:noProof/>
                      <w:lang w:eastAsia="fr-FR"/>
                    </w:rPr>
                    <w:drawing>
                      <wp:inline distT="0" distB="0" distL="0" distR="0">
                        <wp:extent cx="3082458" cy="1409700"/>
                        <wp:effectExtent l="0" t="0" r="0" b="0"/>
                        <wp:docPr id="75" name="Image 1" descr="F:\TRAVAIL\cours 2012\glucides\acid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RAVAIL\cours 2012\glucides\acides.png"/>
                                <pic:cNvPicPr>
                                  <a:picLocks noChangeAspect="1" noChangeArrowheads="1"/>
                                </pic:cNvPicPr>
                              </pic:nvPicPr>
                              <pic:blipFill>
                                <a:blip r:embed="rId13" cstate="print"/>
                                <a:srcRect/>
                                <a:stretch>
                                  <a:fillRect/>
                                </a:stretch>
                              </pic:blipFill>
                              <pic:spPr bwMode="auto">
                                <a:xfrm>
                                  <a:off x="0" y="0"/>
                                  <a:ext cx="3084642" cy="1410699"/>
                                </a:xfrm>
                                <a:prstGeom prst="rect">
                                  <a:avLst/>
                                </a:prstGeom>
                                <a:noFill/>
                                <a:ln w="9525">
                                  <a:noFill/>
                                  <a:miter lim="800000"/>
                                  <a:headEnd/>
                                  <a:tailEnd/>
                                </a:ln>
                              </pic:spPr>
                            </pic:pic>
                          </a:graphicData>
                        </a:graphic>
                      </wp:inline>
                    </w:drawing>
                  </w:r>
                </w:p>
              </w:txbxContent>
            </v:textbox>
          </v:shape>
        </w:pict>
      </w:r>
      <w:r>
        <w:rPr>
          <w:noProof/>
          <w:lang w:eastAsia="fr-FR"/>
        </w:rPr>
        <w:pict>
          <v:shape id="_x0000_s1038" type="#_x0000_t202" style="position:absolute;margin-left:270.4pt;margin-top:13.7pt;width:99.75pt;height:138pt;z-index:251665408">
            <v:textbox>
              <w:txbxContent>
                <w:p w:rsidR="000F652E" w:rsidRDefault="000F652E" w:rsidP="000F652E">
                  <w:pPr>
                    <w:jc w:val="center"/>
                  </w:pPr>
                  <w:r w:rsidRPr="000F652E">
                    <w:rPr>
                      <w:noProof/>
                      <w:lang w:eastAsia="fr-FR"/>
                    </w:rPr>
                    <w:drawing>
                      <wp:inline distT="0" distB="0" distL="0" distR="0">
                        <wp:extent cx="657225" cy="1295400"/>
                        <wp:effectExtent l="19050" t="0" r="9525" b="0"/>
                        <wp:docPr id="14" name="Image 7" descr="http://t0.gstatic.com/images?q=tbn:ANd9GcRYiNz5T0jeK9DDAmoVXNepfw7rfwHUc8dRHK1HEbU0e-xiiTS2-g"/>
                        <wp:cNvGraphicFramePr/>
                        <a:graphic xmlns:a="http://schemas.openxmlformats.org/drawingml/2006/main">
                          <a:graphicData uri="http://schemas.openxmlformats.org/drawingml/2006/picture">
                            <pic:pic xmlns:pic="http://schemas.openxmlformats.org/drawingml/2006/picture">
                              <pic:nvPicPr>
                                <pic:cNvPr id="19462" name="Picture 6" descr="http://t0.gstatic.com/images?q=tbn:ANd9GcRYiNz5T0jeK9DDAmoVXNepfw7rfwHUc8dRHK1HEbU0e-xiiTS2-g"/>
                                <pic:cNvPicPr>
                                  <a:picLocks noChangeAspect="1" noChangeArrowheads="1"/>
                                </pic:cNvPicPr>
                              </pic:nvPicPr>
                              <pic:blipFill>
                                <a:blip r:embed="rId14"/>
                                <a:srcRect/>
                                <a:stretch>
                                  <a:fillRect/>
                                </a:stretch>
                              </pic:blipFill>
                              <pic:spPr bwMode="auto">
                                <a:xfrm>
                                  <a:off x="0" y="0"/>
                                  <a:ext cx="657225" cy="1295400"/>
                                </a:xfrm>
                                <a:prstGeom prst="rect">
                                  <a:avLst/>
                                </a:prstGeom>
                                <a:noFill/>
                              </pic:spPr>
                            </pic:pic>
                          </a:graphicData>
                        </a:graphic>
                      </wp:inline>
                    </w:drawing>
                  </w:r>
                </w:p>
                <w:p w:rsidR="000F652E" w:rsidRDefault="000F652E" w:rsidP="000F652E">
                  <w:pPr>
                    <w:jc w:val="center"/>
                  </w:pPr>
                  <w:r>
                    <w:t>D-mannitol</w:t>
                  </w:r>
                </w:p>
              </w:txbxContent>
            </v:textbox>
          </v:shape>
        </w:pict>
      </w:r>
      <w:r>
        <w:rPr>
          <w:noProof/>
          <w:lang w:eastAsia="fr-FR"/>
        </w:rPr>
        <w:pict>
          <v:shape id="_x0000_s1039" type="#_x0000_t202" style="position:absolute;margin-left:382.15pt;margin-top:13.7pt;width:92.25pt;height:138pt;z-index:251666432">
            <v:textbox>
              <w:txbxContent>
                <w:p w:rsidR="000F652E" w:rsidRDefault="000F652E" w:rsidP="000F652E">
                  <w:pPr>
                    <w:jc w:val="center"/>
                  </w:pPr>
                  <w:r w:rsidRPr="000F652E">
                    <w:rPr>
                      <w:noProof/>
                      <w:lang w:eastAsia="fr-FR"/>
                    </w:rPr>
                    <w:drawing>
                      <wp:inline distT="0" distB="0" distL="0" distR="0">
                        <wp:extent cx="733425" cy="1295400"/>
                        <wp:effectExtent l="19050" t="0" r="9525" b="0"/>
                        <wp:docPr id="22" name="Image 8" descr="http://upload.wikimedia.org/wikipedia/commons/thumb/7/77/D-Sorbitol.svg/133px-D-Sorbitol.svg.png"/>
                        <wp:cNvGraphicFramePr/>
                        <a:graphic xmlns:a="http://schemas.openxmlformats.org/drawingml/2006/main">
                          <a:graphicData uri="http://schemas.openxmlformats.org/drawingml/2006/picture">
                            <pic:pic xmlns:pic="http://schemas.openxmlformats.org/drawingml/2006/picture">
                              <pic:nvPicPr>
                                <pic:cNvPr id="19464" name="Picture 8" descr="http://upload.wikimedia.org/wikipedia/commons/thumb/7/77/D-Sorbitol.svg/133px-D-Sorbitol.svg.png"/>
                                <pic:cNvPicPr>
                                  <a:picLocks noChangeAspect="1" noChangeArrowheads="1"/>
                                </pic:cNvPicPr>
                              </pic:nvPicPr>
                              <pic:blipFill>
                                <a:blip r:embed="rId15"/>
                                <a:srcRect/>
                                <a:stretch>
                                  <a:fillRect/>
                                </a:stretch>
                              </pic:blipFill>
                              <pic:spPr bwMode="auto">
                                <a:xfrm>
                                  <a:off x="0" y="0"/>
                                  <a:ext cx="732127" cy="1293107"/>
                                </a:xfrm>
                                <a:prstGeom prst="rect">
                                  <a:avLst/>
                                </a:prstGeom>
                                <a:noFill/>
                              </pic:spPr>
                            </pic:pic>
                          </a:graphicData>
                        </a:graphic>
                      </wp:inline>
                    </w:drawing>
                  </w:r>
                </w:p>
                <w:p w:rsidR="000F652E" w:rsidRDefault="000F652E" w:rsidP="000F652E">
                  <w:pPr>
                    <w:jc w:val="center"/>
                  </w:pPr>
                  <w:r>
                    <w:t>D-sorbitol</w:t>
                  </w:r>
                </w:p>
              </w:txbxContent>
            </v:textbox>
          </v:shape>
        </w:pict>
      </w:r>
    </w:p>
    <w:p w:rsidR="000F652E" w:rsidRPr="000F652E" w:rsidRDefault="000F652E" w:rsidP="000F652E"/>
    <w:p w:rsidR="000F652E" w:rsidRPr="000F652E" w:rsidRDefault="000F652E" w:rsidP="000F652E"/>
    <w:p w:rsidR="000F652E" w:rsidRPr="000F652E" w:rsidRDefault="000F652E" w:rsidP="000F652E"/>
    <w:p w:rsidR="000F652E" w:rsidRPr="000F652E" w:rsidRDefault="000F652E" w:rsidP="000F652E"/>
    <w:p w:rsidR="000F652E" w:rsidRPr="000F652E" w:rsidRDefault="000F652E" w:rsidP="000F652E"/>
    <w:p w:rsidR="000F652E" w:rsidRPr="000F652E" w:rsidRDefault="008317C8" w:rsidP="000F652E">
      <w:r>
        <w:rPr>
          <w:noProof/>
          <w:lang w:eastAsia="fr-FR"/>
        </w:rPr>
        <w:pict>
          <v:shape id="_x0000_s1044" type="#_x0000_t202" style="position:absolute;margin-left:220.15pt;margin-top:12.4pt;width:254.25pt;height:93.75pt;z-index:251671552">
            <v:textbox>
              <w:txbxContent>
                <w:p w:rsidR="00B10AB4" w:rsidRDefault="00B10AB4" w:rsidP="00B10AB4">
                  <w:pPr>
                    <w:spacing w:after="0"/>
                    <w:jc w:val="center"/>
                  </w:pPr>
                  <w:r w:rsidRPr="00B10AB4">
                    <w:rPr>
                      <w:noProof/>
                      <w:lang w:eastAsia="fr-FR"/>
                    </w:rPr>
                    <w:drawing>
                      <wp:inline distT="0" distB="0" distL="0" distR="0">
                        <wp:extent cx="2781300" cy="914400"/>
                        <wp:effectExtent l="19050" t="0" r="0" b="0"/>
                        <wp:docPr id="35" name="Image 15" descr="http://dechetsorganiques.free.fr/cellulose.gif"/>
                        <wp:cNvGraphicFramePr/>
                        <a:graphic xmlns:a="http://schemas.openxmlformats.org/drawingml/2006/main">
                          <a:graphicData uri="http://schemas.openxmlformats.org/drawingml/2006/picture">
                            <pic:pic xmlns:pic="http://schemas.openxmlformats.org/drawingml/2006/picture">
                              <pic:nvPicPr>
                                <pic:cNvPr id="3076" name="Picture 4" descr="http://dechetsorganiques.free.fr/cellulose.gif"/>
                                <pic:cNvPicPr>
                                  <a:picLocks noChangeAspect="1" noChangeArrowheads="1"/>
                                </pic:cNvPicPr>
                              </pic:nvPicPr>
                              <pic:blipFill>
                                <a:blip r:embed="rId16"/>
                                <a:srcRect/>
                                <a:stretch>
                                  <a:fillRect/>
                                </a:stretch>
                              </pic:blipFill>
                              <pic:spPr bwMode="auto">
                                <a:xfrm>
                                  <a:off x="0" y="0"/>
                                  <a:ext cx="2791055" cy="917607"/>
                                </a:xfrm>
                                <a:prstGeom prst="rect">
                                  <a:avLst/>
                                </a:prstGeom>
                                <a:noFill/>
                              </pic:spPr>
                            </pic:pic>
                          </a:graphicData>
                        </a:graphic>
                      </wp:inline>
                    </w:drawing>
                  </w:r>
                </w:p>
                <w:p w:rsidR="00B10AB4" w:rsidRDefault="00D95273" w:rsidP="00B10AB4">
                  <w:pPr>
                    <w:spacing w:after="0"/>
                    <w:jc w:val="center"/>
                  </w:pPr>
                  <w:r w:rsidRPr="00B10AB4">
                    <w:rPr>
                      <w:b/>
                      <w:sz w:val="24"/>
                    </w:rPr>
                    <w:t>C</w:t>
                  </w:r>
                  <w:r w:rsidR="00B10AB4" w:rsidRPr="00B10AB4">
                    <w:rPr>
                      <w:b/>
                      <w:sz w:val="24"/>
                    </w:rPr>
                    <w:t>ellulose</w:t>
                  </w:r>
                  <w:r>
                    <w:rPr>
                      <w:b/>
                      <w:sz w:val="24"/>
                    </w:rPr>
                    <w:t xml:space="preserve"> </w:t>
                  </w:r>
                </w:p>
              </w:txbxContent>
            </v:textbox>
          </v:shape>
        </w:pict>
      </w:r>
      <w:r>
        <w:rPr>
          <w:noProof/>
          <w:lang w:eastAsia="fr-FR"/>
        </w:rPr>
        <w:pict>
          <v:shape id="_x0000_s1041" type="#_x0000_t202" style="position:absolute;margin-left:-8.6pt;margin-top:18.4pt;width:181.5pt;height:87.75pt;z-index:251668480">
            <v:textbox>
              <w:txbxContent>
                <w:p w:rsidR="00625126" w:rsidRDefault="00625126">
                  <w:r w:rsidRPr="00625126">
                    <w:rPr>
                      <w:noProof/>
                      <w:lang w:eastAsia="fr-FR"/>
                    </w:rPr>
                    <w:drawing>
                      <wp:inline distT="0" distB="0" distL="0" distR="0">
                        <wp:extent cx="2038350" cy="1028700"/>
                        <wp:effectExtent l="19050" t="0" r="0" b="0"/>
                        <wp:docPr id="31" name="Image 10" descr="http://www.123bio.net/cours/mole/images/sacc.gif"/>
                        <wp:cNvGraphicFramePr/>
                        <a:graphic xmlns:a="http://schemas.openxmlformats.org/drawingml/2006/main">
                          <a:graphicData uri="http://schemas.openxmlformats.org/drawingml/2006/picture">
                            <pic:pic xmlns:pic="http://schemas.openxmlformats.org/drawingml/2006/picture">
                              <pic:nvPicPr>
                                <pic:cNvPr id="21507" name="Picture 3" descr="http://www.123bio.net/cours/mole/images/sacc.gif"/>
                                <pic:cNvPicPr>
                                  <a:picLocks noChangeAspect="1" noChangeArrowheads="1"/>
                                </pic:cNvPicPr>
                              </pic:nvPicPr>
                              <pic:blipFill>
                                <a:blip r:embed="rId17"/>
                                <a:srcRect/>
                                <a:stretch>
                                  <a:fillRect/>
                                </a:stretch>
                              </pic:blipFill>
                              <pic:spPr bwMode="auto">
                                <a:xfrm>
                                  <a:off x="0" y="0"/>
                                  <a:ext cx="2039270" cy="1029164"/>
                                </a:xfrm>
                                <a:prstGeom prst="rect">
                                  <a:avLst/>
                                </a:prstGeom>
                                <a:noFill/>
                              </pic:spPr>
                            </pic:pic>
                          </a:graphicData>
                        </a:graphic>
                      </wp:inline>
                    </w:drawing>
                  </w:r>
                </w:p>
              </w:txbxContent>
            </v:textbox>
          </v:shape>
        </w:pict>
      </w:r>
    </w:p>
    <w:p w:rsidR="000F652E" w:rsidRPr="000F652E" w:rsidRDefault="000F652E" w:rsidP="000F652E"/>
    <w:p w:rsidR="000F652E" w:rsidRDefault="000F652E" w:rsidP="000F652E"/>
    <w:p w:rsidR="00625126" w:rsidRDefault="00625126" w:rsidP="000F652E">
      <w:pPr>
        <w:jc w:val="center"/>
      </w:pPr>
    </w:p>
    <w:p w:rsidR="00625126" w:rsidRPr="00625126" w:rsidRDefault="008317C8" w:rsidP="00625126">
      <w:r>
        <w:rPr>
          <w:noProof/>
          <w:lang w:eastAsia="fr-FR"/>
        </w:rPr>
        <w:pict>
          <v:shape id="_x0000_s1042" type="#_x0000_t202" style="position:absolute;margin-left:338.65pt;margin-top:8.1pt;width:135.75pt;height:139.35pt;z-index:251669504">
            <v:textbox>
              <w:txbxContent>
                <w:p w:rsidR="00625126" w:rsidRDefault="00625126" w:rsidP="00B10AB4">
                  <w:pPr>
                    <w:spacing w:after="0"/>
                    <w:jc w:val="center"/>
                  </w:pPr>
                  <w:r w:rsidRPr="00625126">
                    <w:rPr>
                      <w:noProof/>
                      <w:lang w:eastAsia="fr-FR"/>
                    </w:rPr>
                    <w:drawing>
                      <wp:inline distT="0" distB="0" distL="0" distR="0">
                        <wp:extent cx="1238250" cy="1466850"/>
                        <wp:effectExtent l="19050" t="0" r="0" b="0"/>
                        <wp:docPr id="32" name="Image 11" descr="http://archimede.bibl.ulaval.ca/archimede/fichiers/20383/20383_4.png"/>
                        <wp:cNvGraphicFramePr/>
                        <a:graphic xmlns:a="http://schemas.openxmlformats.org/drawingml/2006/main">
                          <a:graphicData uri="http://schemas.openxmlformats.org/drawingml/2006/picture">
                            <pic:pic xmlns:pic="http://schemas.openxmlformats.org/drawingml/2006/picture">
                              <pic:nvPicPr>
                                <pic:cNvPr id="14338" name="Picture 2" descr="http://archimede.bibl.ulaval.ca/archimede/fichiers/20383/20383_4.png"/>
                                <pic:cNvPicPr>
                                  <a:picLocks noChangeAspect="1" noChangeArrowheads="1"/>
                                </pic:cNvPicPr>
                              </pic:nvPicPr>
                              <pic:blipFill>
                                <a:blip r:embed="rId18"/>
                                <a:srcRect/>
                                <a:stretch>
                                  <a:fillRect/>
                                </a:stretch>
                              </pic:blipFill>
                              <pic:spPr bwMode="auto">
                                <a:xfrm>
                                  <a:off x="0" y="0"/>
                                  <a:ext cx="1238250" cy="1466850"/>
                                </a:xfrm>
                                <a:prstGeom prst="rect">
                                  <a:avLst/>
                                </a:prstGeom>
                                <a:noFill/>
                              </pic:spPr>
                            </pic:pic>
                          </a:graphicData>
                        </a:graphic>
                      </wp:inline>
                    </w:drawing>
                  </w:r>
                </w:p>
                <w:p w:rsidR="00623BA3" w:rsidRDefault="00623BA3" w:rsidP="00B10AB4">
                  <w:pPr>
                    <w:spacing w:after="0"/>
                    <w:jc w:val="center"/>
                  </w:pPr>
                  <w:r w:rsidRPr="00623BA3">
                    <w:rPr>
                      <w:b/>
                      <w:sz w:val="24"/>
                    </w:rPr>
                    <w:t>Dextrane</w:t>
                  </w:r>
                  <w:r>
                    <w:t xml:space="preserve"> </w:t>
                  </w:r>
                </w:p>
              </w:txbxContent>
            </v:textbox>
          </v:shape>
        </w:pict>
      </w:r>
      <w:r>
        <w:rPr>
          <w:noProof/>
          <w:lang w:eastAsia="fr-FR"/>
        </w:rPr>
        <w:pict>
          <v:shape id="_x0000_s1043" type="#_x0000_t202" style="position:absolute;margin-left:-8.6pt;margin-top:8.1pt;width:279pt;height:130.35pt;z-index:251670528">
            <v:textbox>
              <w:txbxContent>
                <w:p w:rsidR="00F21A00" w:rsidRDefault="00F21A00" w:rsidP="00B10AB4">
                  <w:pPr>
                    <w:spacing w:after="0"/>
                    <w:jc w:val="center"/>
                  </w:pPr>
                  <w:r w:rsidRPr="00F21A00">
                    <w:rPr>
                      <w:noProof/>
                      <w:lang w:eastAsia="fr-FR"/>
                    </w:rPr>
                    <w:drawing>
                      <wp:inline distT="0" distB="0" distL="0" distR="0">
                        <wp:extent cx="2447925" cy="552450"/>
                        <wp:effectExtent l="19050" t="0" r="9525" b="0"/>
                        <wp:docPr id="33" name="Image 12" descr="Structure de l'amylose"/>
                        <wp:cNvGraphicFramePr/>
                        <a:graphic xmlns:a="http://schemas.openxmlformats.org/drawingml/2006/main">
                          <a:graphicData uri="http://schemas.openxmlformats.org/drawingml/2006/picture">
                            <pic:pic xmlns:pic="http://schemas.openxmlformats.org/drawingml/2006/picture">
                              <pic:nvPicPr>
                                <pic:cNvPr id="12290" name="Picture 2" descr="Structure de l'amylose"/>
                                <pic:cNvPicPr>
                                  <a:picLocks noChangeAspect="1" noChangeArrowheads="1"/>
                                </pic:cNvPicPr>
                              </pic:nvPicPr>
                              <pic:blipFill>
                                <a:blip r:embed="rId19"/>
                                <a:srcRect/>
                                <a:stretch>
                                  <a:fillRect/>
                                </a:stretch>
                              </pic:blipFill>
                              <pic:spPr bwMode="auto">
                                <a:xfrm>
                                  <a:off x="0" y="0"/>
                                  <a:ext cx="2447925" cy="552450"/>
                                </a:xfrm>
                                <a:prstGeom prst="rect">
                                  <a:avLst/>
                                </a:prstGeom>
                                <a:noFill/>
                              </pic:spPr>
                            </pic:pic>
                          </a:graphicData>
                        </a:graphic>
                      </wp:inline>
                    </w:drawing>
                  </w:r>
                </w:p>
                <w:p w:rsidR="00F21A00" w:rsidRDefault="00F21A00" w:rsidP="00B10AB4">
                  <w:pPr>
                    <w:spacing w:after="0"/>
                    <w:jc w:val="center"/>
                  </w:pPr>
                  <w:r w:rsidRPr="00F21A00">
                    <w:rPr>
                      <w:noProof/>
                      <w:lang w:eastAsia="fr-FR"/>
                    </w:rPr>
                    <w:drawing>
                      <wp:inline distT="0" distB="0" distL="0" distR="0">
                        <wp:extent cx="2809875" cy="771525"/>
                        <wp:effectExtent l="19050" t="0" r="0" b="0"/>
                        <wp:docPr id="34" name="Image 14" descr="Structure de l'amylopectine"/>
                        <wp:cNvGraphicFramePr/>
                        <a:graphic xmlns:a="http://schemas.openxmlformats.org/drawingml/2006/main">
                          <a:graphicData uri="http://schemas.openxmlformats.org/drawingml/2006/picture">
                            <pic:pic xmlns:pic="http://schemas.openxmlformats.org/drawingml/2006/picture">
                              <pic:nvPicPr>
                                <pic:cNvPr id="12292" name="Picture 4" descr="Structure de l'amylopectine"/>
                                <pic:cNvPicPr>
                                  <a:picLocks noChangeAspect="1" noChangeArrowheads="1"/>
                                </pic:cNvPicPr>
                              </pic:nvPicPr>
                              <pic:blipFill>
                                <a:blip r:embed="rId20"/>
                                <a:srcRect/>
                                <a:stretch>
                                  <a:fillRect/>
                                </a:stretch>
                              </pic:blipFill>
                              <pic:spPr bwMode="auto">
                                <a:xfrm>
                                  <a:off x="0" y="0"/>
                                  <a:ext cx="2810849" cy="771793"/>
                                </a:xfrm>
                                <a:prstGeom prst="rect">
                                  <a:avLst/>
                                </a:prstGeom>
                                <a:noFill/>
                              </pic:spPr>
                            </pic:pic>
                          </a:graphicData>
                        </a:graphic>
                      </wp:inline>
                    </w:drawing>
                  </w:r>
                </w:p>
                <w:p w:rsidR="00B10AB4" w:rsidRDefault="00B10AB4" w:rsidP="00B10AB4">
                  <w:pPr>
                    <w:spacing w:after="0"/>
                    <w:jc w:val="center"/>
                  </w:pPr>
                  <w:r w:rsidRPr="00B10AB4">
                    <w:rPr>
                      <w:b/>
                      <w:sz w:val="24"/>
                    </w:rPr>
                    <w:t>Amidon</w:t>
                  </w:r>
                  <w:r>
                    <w:t xml:space="preserve"> </w:t>
                  </w:r>
                </w:p>
              </w:txbxContent>
            </v:textbox>
          </v:shape>
        </w:pict>
      </w:r>
    </w:p>
    <w:p w:rsidR="00625126" w:rsidRDefault="00625126" w:rsidP="00625126"/>
    <w:p w:rsidR="00AA5004" w:rsidRDefault="00AA5004" w:rsidP="00625126"/>
    <w:p w:rsidR="00B10AB4" w:rsidRDefault="00B10AB4" w:rsidP="00625126"/>
    <w:p w:rsidR="00B10AB4" w:rsidRDefault="00B10AB4" w:rsidP="00625126"/>
    <w:p w:rsidR="00B10AB4" w:rsidRDefault="008317C8" w:rsidP="00625126">
      <w:r>
        <w:rPr>
          <w:noProof/>
          <w:lang w:eastAsia="fr-FR"/>
        </w:rPr>
        <w:pict>
          <v:shape id="_x0000_s1050" type="#_x0000_t202" style="position:absolute;margin-left:290.65pt;margin-top:24.9pt;width:183.75pt;height:109.5pt;z-index:251675648">
            <v:textbox>
              <w:txbxContent>
                <w:p w:rsidR="000A0C24" w:rsidRDefault="000A0C24" w:rsidP="000A0C24">
                  <w:pPr>
                    <w:jc w:val="center"/>
                    <w:rPr>
                      <w:b/>
                    </w:rPr>
                  </w:pPr>
                  <w:r w:rsidRPr="000A0C24">
                    <w:rPr>
                      <w:b/>
                      <w:noProof/>
                      <w:lang w:eastAsia="fr-FR"/>
                    </w:rPr>
                    <w:drawing>
                      <wp:inline distT="0" distB="0" distL="0" distR="0">
                        <wp:extent cx="2031131" cy="885825"/>
                        <wp:effectExtent l="0" t="0" r="0" b="0"/>
                        <wp:docPr id="58" name="Image 6" descr="F:\TRAVAIL\cours 2012\glucides\gomme arabique vr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TRAVAIL\cours 2012\glucides\gomme arabique vrai.png"/>
                                <pic:cNvPicPr>
                                  <a:picLocks noChangeAspect="1" noChangeArrowheads="1"/>
                                </pic:cNvPicPr>
                              </pic:nvPicPr>
                              <pic:blipFill>
                                <a:blip r:embed="rId21" cstate="print"/>
                                <a:srcRect/>
                                <a:stretch>
                                  <a:fillRect/>
                                </a:stretch>
                              </pic:blipFill>
                              <pic:spPr bwMode="auto">
                                <a:xfrm>
                                  <a:off x="0" y="0"/>
                                  <a:ext cx="2036713" cy="888260"/>
                                </a:xfrm>
                                <a:prstGeom prst="rect">
                                  <a:avLst/>
                                </a:prstGeom>
                                <a:noFill/>
                                <a:ln w="9525">
                                  <a:noFill/>
                                  <a:miter lim="800000"/>
                                  <a:headEnd/>
                                  <a:tailEnd/>
                                </a:ln>
                              </pic:spPr>
                            </pic:pic>
                          </a:graphicData>
                        </a:graphic>
                      </wp:inline>
                    </w:drawing>
                  </w:r>
                </w:p>
                <w:p w:rsidR="000A0C24" w:rsidRPr="00F26947" w:rsidRDefault="000A0C24" w:rsidP="000A0C24">
                  <w:pPr>
                    <w:jc w:val="center"/>
                    <w:rPr>
                      <w:b/>
                    </w:rPr>
                  </w:pPr>
                  <w:r w:rsidRPr="00F26947">
                    <w:rPr>
                      <w:b/>
                    </w:rPr>
                    <w:t>gomme arabique</w:t>
                  </w:r>
                </w:p>
                <w:p w:rsidR="000A0C24" w:rsidRDefault="000A0C24" w:rsidP="000A0C24">
                  <w:r>
                    <w:t>g</w:t>
                  </w:r>
                </w:p>
              </w:txbxContent>
            </v:textbox>
          </v:shape>
        </w:pict>
      </w:r>
      <w:r>
        <w:rPr>
          <w:noProof/>
          <w:lang w:eastAsia="fr-FR"/>
        </w:rPr>
        <w:pict>
          <v:shape id="_x0000_s1045" type="#_x0000_t202" style="position:absolute;margin-left:-8.6pt;margin-top:17.4pt;width:260.25pt;height:102pt;z-index:251672576">
            <v:textbox>
              <w:txbxContent>
                <w:p w:rsidR="00D95273" w:rsidRDefault="00D95273" w:rsidP="00D95273">
                  <w:pPr>
                    <w:spacing w:after="0"/>
                  </w:pPr>
                  <w:r w:rsidRPr="00D95273">
                    <w:rPr>
                      <w:noProof/>
                      <w:lang w:eastAsia="fr-FR"/>
                    </w:rPr>
                    <w:drawing>
                      <wp:inline distT="0" distB="0" distL="0" distR="0">
                        <wp:extent cx="2886075" cy="952500"/>
                        <wp:effectExtent l="19050" t="0" r="9525" b="0"/>
                        <wp:docPr id="51" name="Image 17" descr="http://www.diakur.be/pics/pectine-fr.jpg"/>
                        <wp:cNvGraphicFramePr/>
                        <a:graphic xmlns:a="http://schemas.openxmlformats.org/drawingml/2006/main">
                          <a:graphicData uri="http://schemas.openxmlformats.org/drawingml/2006/picture">
                            <pic:pic xmlns:pic="http://schemas.openxmlformats.org/drawingml/2006/picture">
                              <pic:nvPicPr>
                                <pic:cNvPr id="40964" name="Picture 4" descr="http://www.diakur.be/pics/pectine-fr.jpg"/>
                                <pic:cNvPicPr>
                                  <a:picLocks noChangeAspect="1" noChangeArrowheads="1"/>
                                </pic:cNvPicPr>
                              </pic:nvPicPr>
                              <pic:blipFill>
                                <a:blip r:embed="rId22"/>
                                <a:srcRect/>
                                <a:stretch>
                                  <a:fillRect/>
                                </a:stretch>
                              </pic:blipFill>
                              <pic:spPr bwMode="auto">
                                <a:xfrm>
                                  <a:off x="0" y="0"/>
                                  <a:ext cx="2889233" cy="953542"/>
                                </a:xfrm>
                                <a:prstGeom prst="rect">
                                  <a:avLst/>
                                </a:prstGeom>
                                <a:noFill/>
                              </pic:spPr>
                            </pic:pic>
                          </a:graphicData>
                        </a:graphic>
                      </wp:inline>
                    </w:drawing>
                  </w:r>
                </w:p>
                <w:p w:rsidR="00D95273" w:rsidRPr="00D95273" w:rsidRDefault="00D95273" w:rsidP="00D95273">
                  <w:pPr>
                    <w:spacing w:after="0"/>
                    <w:jc w:val="center"/>
                    <w:rPr>
                      <w:b/>
                      <w:sz w:val="24"/>
                    </w:rPr>
                  </w:pPr>
                  <w:r w:rsidRPr="00D95273">
                    <w:rPr>
                      <w:b/>
                      <w:sz w:val="24"/>
                    </w:rPr>
                    <w:t>Acide pictique</w:t>
                  </w:r>
                </w:p>
              </w:txbxContent>
            </v:textbox>
          </v:shape>
        </w:pict>
      </w:r>
    </w:p>
    <w:p w:rsidR="00B10AB4" w:rsidRDefault="00B10AB4" w:rsidP="00625126"/>
    <w:p w:rsidR="00B10AB4" w:rsidRDefault="00B10AB4" w:rsidP="00625126"/>
    <w:p w:rsidR="00B10AB4" w:rsidRDefault="00B10AB4" w:rsidP="00625126"/>
    <w:p w:rsidR="00B10AB4" w:rsidRDefault="008317C8" w:rsidP="00625126">
      <w:r>
        <w:rPr>
          <w:noProof/>
          <w:lang w:eastAsia="fr-FR"/>
        </w:rPr>
        <w:pict>
          <v:shape id="_x0000_s1052" type="#_x0000_t202" style="position:absolute;margin-left:-7.85pt;margin-top:21.4pt;width:289.5pt;height:85.5pt;z-index:251677696">
            <v:textbox>
              <w:txbxContent>
                <w:p w:rsidR="00F26947" w:rsidRDefault="00F26947">
                  <w:r w:rsidRPr="00F26947">
                    <w:rPr>
                      <w:noProof/>
                      <w:lang w:eastAsia="fr-FR"/>
                    </w:rPr>
                    <w:drawing>
                      <wp:inline distT="0" distB="0" distL="0" distR="0">
                        <wp:extent cx="3429000" cy="638175"/>
                        <wp:effectExtent l="19050" t="0" r="0" b="0"/>
                        <wp:docPr id="77" name="Image 2"/>
                        <wp:cNvGraphicFramePr/>
                        <a:graphic xmlns:a="http://schemas.openxmlformats.org/drawingml/2006/main">
                          <a:graphicData uri="http://schemas.openxmlformats.org/drawingml/2006/picture">
                            <pic:pic xmlns:pic="http://schemas.openxmlformats.org/drawingml/2006/picture">
                              <pic:nvPicPr>
                                <pic:cNvPr id="7176" name="Picture 8"/>
                                <pic:cNvPicPr>
                                  <a:picLocks noChangeAspect="1" noChangeArrowheads="1"/>
                                </pic:cNvPicPr>
                              </pic:nvPicPr>
                              <pic:blipFill>
                                <a:blip r:embed="rId23"/>
                                <a:srcRect/>
                                <a:stretch>
                                  <a:fillRect/>
                                </a:stretch>
                              </pic:blipFill>
                              <pic:spPr bwMode="auto">
                                <a:xfrm>
                                  <a:off x="0" y="0"/>
                                  <a:ext cx="3448155" cy="641740"/>
                                </a:xfrm>
                                <a:prstGeom prst="rect">
                                  <a:avLst/>
                                </a:prstGeom>
                                <a:noFill/>
                                <a:ln w="9525">
                                  <a:noFill/>
                                  <a:miter lim="800000"/>
                                  <a:headEnd/>
                                  <a:tailEnd/>
                                </a:ln>
                                <a:effectLst/>
                              </pic:spPr>
                            </pic:pic>
                          </a:graphicData>
                        </a:graphic>
                      </wp:inline>
                    </w:drawing>
                  </w:r>
                </w:p>
                <w:p w:rsidR="00F26947" w:rsidRPr="00F26947" w:rsidRDefault="00F26947" w:rsidP="00F26947">
                  <w:pPr>
                    <w:jc w:val="center"/>
                    <w:rPr>
                      <w:b/>
                    </w:rPr>
                  </w:pPr>
                  <w:r w:rsidRPr="00F26947">
                    <w:rPr>
                      <w:b/>
                    </w:rPr>
                    <w:t>L’algine</w:t>
                  </w:r>
                </w:p>
              </w:txbxContent>
            </v:textbox>
          </v:shape>
        </w:pict>
      </w:r>
    </w:p>
    <w:p w:rsidR="00B10AB4" w:rsidRDefault="008317C8" w:rsidP="00625126">
      <w:r>
        <w:rPr>
          <w:noProof/>
          <w:lang w:eastAsia="fr-FR"/>
        </w:rPr>
        <w:pict>
          <v:shape id="_x0000_s1049" type="#_x0000_t202" style="position:absolute;margin-left:296.5pt;margin-top:18.45pt;width:176.25pt;height:42pt;z-index:251674624">
            <v:textbox>
              <w:txbxContent>
                <w:p w:rsidR="00C94CB7" w:rsidRPr="000A0C24" w:rsidRDefault="00C94CB7" w:rsidP="000A0C24">
                  <w:pPr>
                    <w:jc w:val="center"/>
                    <w:rPr>
                      <w:b/>
                    </w:rPr>
                  </w:pPr>
                  <w:r w:rsidRPr="00C94CB7">
                    <w:rPr>
                      <w:noProof/>
                      <w:lang w:eastAsia="fr-FR"/>
                    </w:rPr>
                    <w:drawing>
                      <wp:inline distT="0" distB="0" distL="0" distR="0">
                        <wp:extent cx="2045970" cy="260279"/>
                        <wp:effectExtent l="0" t="0" r="0" b="0"/>
                        <wp:docPr id="39" name="Image 7" descr="F:\TRAVAIL\cours 2012\glucides\gomme de caroube 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TRAVAIL\cours 2012\glucides\gomme de caroube v.png"/>
                                <pic:cNvPicPr>
                                  <a:picLocks noChangeAspect="1" noChangeArrowheads="1"/>
                                </pic:cNvPicPr>
                              </pic:nvPicPr>
                              <pic:blipFill>
                                <a:blip r:embed="rId24" cstate="print"/>
                                <a:srcRect/>
                                <a:stretch>
                                  <a:fillRect/>
                                </a:stretch>
                              </pic:blipFill>
                              <pic:spPr bwMode="auto">
                                <a:xfrm>
                                  <a:off x="0" y="0"/>
                                  <a:ext cx="2045970" cy="260279"/>
                                </a:xfrm>
                                <a:prstGeom prst="rect">
                                  <a:avLst/>
                                </a:prstGeom>
                                <a:noFill/>
                                <a:ln w="9525">
                                  <a:noFill/>
                                  <a:miter lim="800000"/>
                                  <a:headEnd/>
                                  <a:tailEnd/>
                                </a:ln>
                              </pic:spPr>
                            </pic:pic>
                          </a:graphicData>
                        </a:graphic>
                      </wp:inline>
                    </w:drawing>
                  </w:r>
                  <w:r w:rsidR="000A0C24" w:rsidRPr="000A0C24">
                    <w:rPr>
                      <w:b/>
                    </w:rPr>
                    <w:t>gomme caroube</w:t>
                  </w:r>
                </w:p>
                <w:p w:rsidR="000A0C24" w:rsidRDefault="000A0C24">
                  <w:r>
                    <w:t>g</w:t>
                  </w:r>
                </w:p>
                <w:p w:rsidR="00C94CB7" w:rsidRDefault="000A0C24">
                  <w:r>
                    <w:t>g</w:t>
                  </w:r>
                </w:p>
              </w:txbxContent>
            </v:textbox>
          </v:shape>
        </w:pict>
      </w:r>
    </w:p>
    <w:p w:rsidR="00B10AB4" w:rsidRPr="00625126" w:rsidRDefault="00B10AB4" w:rsidP="00625126"/>
    <w:sectPr w:rsidR="00B10AB4" w:rsidRPr="00625126" w:rsidSect="00BD2A2F">
      <w:headerReference w:type="default" r:id="rId25"/>
      <w:footerReference w:type="default" r:id="rId2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691A" w:rsidRDefault="00C9691A" w:rsidP="00DD454B">
      <w:pPr>
        <w:spacing w:after="0" w:line="240" w:lineRule="auto"/>
      </w:pPr>
      <w:r>
        <w:separator/>
      </w:r>
    </w:p>
  </w:endnote>
  <w:endnote w:type="continuationSeparator" w:id="1">
    <w:p w:rsidR="00C9691A" w:rsidRDefault="00C9691A" w:rsidP="00DD45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49605"/>
      <w:docPartObj>
        <w:docPartGallery w:val="Page Numbers (Bottom of Page)"/>
        <w:docPartUnique/>
      </w:docPartObj>
    </w:sdtPr>
    <w:sdtContent>
      <w:p w:rsidR="0044514B" w:rsidRDefault="008317C8">
        <w:pPr>
          <w:pStyle w:val="Pieddepage"/>
          <w:jc w:val="right"/>
        </w:pPr>
        <w:fldSimple w:instr=" PAGE   \* MERGEFORMAT ">
          <w:r w:rsidR="0015266C">
            <w:rPr>
              <w:noProof/>
            </w:rPr>
            <w:t>9</w:t>
          </w:r>
        </w:fldSimple>
      </w:p>
    </w:sdtContent>
  </w:sdt>
  <w:p w:rsidR="0044514B" w:rsidRDefault="0044514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691A" w:rsidRDefault="00C9691A" w:rsidP="00DD454B">
      <w:pPr>
        <w:spacing w:after="0" w:line="240" w:lineRule="auto"/>
      </w:pPr>
      <w:r>
        <w:separator/>
      </w:r>
    </w:p>
  </w:footnote>
  <w:footnote w:type="continuationSeparator" w:id="1">
    <w:p w:rsidR="00C9691A" w:rsidRDefault="00C9691A" w:rsidP="00DD45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Monotype Corsiva" w:hAnsi="Monotype Corsiva"/>
      </w:rPr>
      <w:alias w:val="Titre"/>
      <w:id w:val="77547040"/>
      <w:placeholder>
        <w:docPart w:val="9ACD188C5C984EC58A1AED0A31079049"/>
      </w:placeholder>
      <w:dataBinding w:prefixMappings="xmlns:ns0='http://schemas.openxmlformats.org/package/2006/metadata/core-properties' xmlns:ns1='http://purl.org/dc/elements/1.1/'" w:xpath="/ns0:coreProperties[1]/ns1:title[1]" w:storeItemID="{6C3C8BC8-F283-45AE-878A-BAB7291924A1}"/>
      <w:text/>
    </w:sdtPr>
    <w:sdtContent>
      <w:p w:rsidR="0044514B" w:rsidRPr="00C34EA4" w:rsidRDefault="00540F8A">
        <w:pPr>
          <w:pStyle w:val="En-tte"/>
          <w:pBdr>
            <w:between w:val="single" w:sz="4" w:space="1" w:color="4F81BD" w:themeColor="accent1"/>
          </w:pBdr>
          <w:spacing w:line="276" w:lineRule="auto"/>
          <w:jc w:val="center"/>
          <w:rPr>
            <w:rFonts w:ascii="Monotype Corsiva" w:hAnsi="Monotype Corsiva"/>
          </w:rPr>
        </w:pPr>
        <w:r>
          <w:rPr>
            <w:rFonts w:ascii="Monotype Corsiva" w:hAnsi="Monotype Corsiva"/>
          </w:rPr>
          <w:t>Laboratoire de Pharmacognosie</w:t>
        </w:r>
        <w:r w:rsidR="006D0BB2">
          <w:rPr>
            <w:rFonts w:ascii="Monotype Corsiva" w:hAnsi="Monotype Corsiva"/>
          </w:rPr>
          <w:t xml:space="preserve"> (2014/2015)                                                                                          Dr Sahraoui W </w:t>
        </w:r>
      </w:p>
    </w:sdtContent>
  </w:sdt>
  <w:p w:rsidR="0044514B" w:rsidRPr="00C34EA4" w:rsidRDefault="0044514B" w:rsidP="00C34EA4">
    <w:pPr>
      <w:pStyle w:val="En-tte"/>
      <w:pBdr>
        <w:between w:val="single" w:sz="4" w:space="1" w:color="4F81BD" w:themeColor="accent1"/>
      </w:pBdr>
      <w:spacing w:line="276" w:lineRule="auto"/>
      <w:rPr>
        <w:rFonts w:ascii="Monotype Corsiva" w:hAnsi="Monotype Corsiva"/>
      </w:rPr>
    </w:pPr>
  </w:p>
  <w:p w:rsidR="0044514B" w:rsidRDefault="0044514B">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06C7C"/>
    <w:multiLevelType w:val="hybridMultilevel"/>
    <w:tmpl w:val="2AFEB884"/>
    <w:lvl w:ilvl="0" w:tplc="43E4092A">
      <w:start w:val="1"/>
      <w:numFmt w:val="bullet"/>
      <w:lvlText w:val="o"/>
      <w:lvlJc w:val="left"/>
      <w:pPr>
        <w:tabs>
          <w:tab w:val="num" w:pos="720"/>
        </w:tabs>
        <w:ind w:left="720" w:hanging="360"/>
      </w:pPr>
      <w:rPr>
        <w:rFonts w:ascii="Courier New" w:hAnsi="Courier New" w:hint="default"/>
      </w:rPr>
    </w:lvl>
    <w:lvl w:ilvl="1" w:tplc="D144D79C">
      <w:start w:val="1062"/>
      <w:numFmt w:val="bullet"/>
      <w:lvlText w:val=""/>
      <w:lvlJc w:val="left"/>
      <w:pPr>
        <w:tabs>
          <w:tab w:val="num" w:pos="1440"/>
        </w:tabs>
        <w:ind w:left="1440" w:hanging="360"/>
      </w:pPr>
      <w:rPr>
        <w:rFonts w:ascii="Wingdings" w:hAnsi="Wingdings" w:hint="default"/>
      </w:rPr>
    </w:lvl>
    <w:lvl w:ilvl="2" w:tplc="010C8A9E" w:tentative="1">
      <w:start w:val="1"/>
      <w:numFmt w:val="bullet"/>
      <w:lvlText w:val="o"/>
      <w:lvlJc w:val="left"/>
      <w:pPr>
        <w:tabs>
          <w:tab w:val="num" w:pos="2160"/>
        </w:tabs>
        <w:ind w:left="2160" w:hanging="360"/>
      </w:pPr>
      <w:rPr>
        <w:rFonts w:ascii="Courier New" w:hAnsi="Courier New" w:hint="default"/>
      </w:rPr>
    </w:lvl>
    <w:lvl w:ilvl="3" w:tplc="3300F21E" w:tentative="1">
      <w:start w:val="1"/>
      <w:numFmt w:val="bullet"/>
      <w:lvlText w:val="o"/>
      <w:lvlJc w:val="left"/>
      <w:pPr>
        <w:tabs>
          <w:tab w:val="num" w:pos="2880"/>
        </w:tabs>
        <w:ind w:left="2880" w:hanging="360"/>
      </w:pPr>
      <w:rPr>
        <w:rFonts w:ascii="Courier New" w:hAnsi="Courier New" w:hint="default"/>
      </w:rPr>
    </w:lvl>
    <w:lvl w:ilvl="4" w:tplc="09E29124" w:tentative="1">
      <w:start w:val="1"/>
      <w:numFmt w:val="bullet"/>
      <w:lvlText w:val="o"/>
      <w:lvlJc w:val="left"/>
      <w:pPr>
        <w:tabs>
          <w:tab w:val="num" w:pos="3600"/>
        </w:tabs>
        <w:ind w:left="3600" w:hanging="360"/>
      </w:pPr>
      <w:rPr>
        <w:rFonts w:ascii="Courier New" w:hAnsi="Courier New" w:hint="default"/>
      </w:rPr>
    </w:lvl>
    <w:lvl w:ilvl="5" w:tplc="A90E0548" w:tentative="1">
      <w:start w:val="1"/>
      <w:numFmt w:val="bullet"/>
      <w:lvlText w:val="o"/>
      <w:lvlJc w:val="left"/>
      <w:pPr>
        <w:tabs>
          <w:tab w:val="num" w:pos="4320"/>
        </w:tabs>
        <w:ind w:left="4320" w:hanging="360"/>
      </w:pPr>
      <w:rPr>
        <w:rFonts w:ascii="Courier New" w:hAnsi="Courier New" w:hint="default"/>
      </w:rPr>
    </w:lvl>
    <w:lvl w:ilvl="6" w:tplc="104A5F3A" w:tentative="1">
      <w:start w:val="1"/>
      <w:numFmt w:val="bullet"/>
      <w:lvlText w:val="o"/>
      <w:lvlJc w:val="left"/>
      <w:pPr>
        <w:tabs>
          <w:tab w:val="num" w:pos="5040"/>
        </w:tabs>
        <w:ind w:left="5040" w:hanging="360"/>
      </w:pPr>
      <w:rPr>
        <w:rFonts w:ascii="Courier New" w:hAnsi="Courier New" w:hint="default"/>
      </w:rPr>
    </w:lvl>
    <w:lvl w:ilvl="7" w:tplc="B08C9FF0" w:tentative="1">
      <w:start w:val="1"/>
      <w:numFmt w:val="bullet"/>
      <w:lvlText w:val="o"/>
      <w:lvlJc w:val="left"/>
      <w:pPr>
        <w:tabs>
          <w:tab w:val="num" w:pos="5760"/>
        </w:tabs>
        <w:ind w:left="5760" w:hanging="360"/>
      </w:pPr>
      <w:rPr>
        <w:rFonts w:ascii="Courier New" w:hAnsi="Courier New" w:hint="default"/>
      </w:rPr>
    </w:lvl>
    <w:lvl w:ilvl="8" w:tplc="471209AC" w:tentative="1">
      <w:start w:val="1"/>
      <w:numFmt w:val="bullet"/>
      <w:lvlText w:val="o"/>
      <w:lvlJc w:val="left"/>
      <w:pPr>
        <w:tabs>
          <w:tab w:val="num" w:pos="6480"/>
        </w:tabs>
        <w:ind w:left="6480" w:hanging="360"/>
      </w:pPr>
      <w:rPr>
        <w:rFonts w:ascii="Courier New" w:hAnsi="Courier New" w:hint="default"/>
      </w:rPr>
    </w:lvl>
  </w:abstractNum>
  <w:abstractNum w:abstractNumId="1">
    <w:nsid w:val="0A434D8F"/>
    <w:multiLevelType w:val="hybridMultilevel"/>
    <w:tmpl w:val="30266FF0"/>
    <w:lvl w:ilvl="0" w:tplc="040C0001">
      <w:start w:val="1"/>
      <w:numFmt w:val="bullet"/>
      <w:lvlText w:val=""/>
      <w:lvlJc w:val="left"/>
      <w:pPr>
        <w:tabs>
          <w:tab w:val="num" w:pos="360"/>
        </w:tabs>
        <w:ind w:left="360" w:hanging="360"/>
      </w:pPr>
      <w:rPr>
        <w:rFonts w:ascii="Symbol" w:hAnsi="Symbol" w:hint="default"/>
      </w:rPr>
    </w:lvl>
    <w:lvl w:ilvl="1" w:tplc="FF2CFF4C" w:tentative="1">
      <w:start w:val="1"/>
      <w:numFmt w:val="bullet"/>
      <w:lvlText w:val=""/>
      <w:lvlJc w:val="left"/>
      <w:pPr>
        <w:tabs>
          <w:tab w:val="num" w:pos="1080"/>
        </w:tabs>
        <w:ind w:left="1080" w:hanging="360"/>
      </w:pPr>
      <w:rPr>
        <w:rFonts w:ascii="Wingdings" w:hAnsi="Wingdings" w:hint="default"/>
      </w:rPr>
    </w:lvl>
    <w:lvl w:ilvl="2" w:tplc="ADC88672" w:tentative="1">
      <w:start w:val="1"/>
      <w:numFmt w:val="bullet"/>
      <w:lvlText w:val=""/>
      <w:lvlJc w:val="left"/>
      <w:pPr>
        <w:tabs>
          <w:tab w:val="num" w:pos="1800"/>
        </w:tabs>
        <w:ind w:left="1800" w:hanging="360"/>
      </w:pPr>
      <w:rPr>
        <w:rFonts w:ascii="Wingdings" w:hAnsi="Wingdings" w:hint="default"/>
      </w:rPr>
    </w:lvl>
    <w:lvl w:ilvl="3" w:tplc="6772FB8A" w:tentative="1">
      <w:start w:val="1"/>
      <w:numFmt w:val="bullet"/>
      <w:lvlText w:val=""/>
      <w:lvlJc w:val="left"/>
      <w:pPr>
        <w:tabs>
          <w:tab w:val="num" w:pos="2520"/>
        </w:tabs>
        <w:ind w:left="2520" w:hanging="360"/>
      </w:pPr>
      <w:rPr>
        <w:rFonts w:ascii="Wingdings" w:hAnsi="Wingdings" w:hint="default"/>
      </w:rPr>
    </w:lvl>
    <w:lvl w:ilvl="4" w:tplc="960820B0" w:tentative="1">
      <w:start w:val="1"/>
      <w:numFmt w:val="bullet"/>
      <w:lvlText w:val=""/>
      <w:lvlJc w:val="left"/>
      <w:pPr>
        <w:tabs>
          <w:tab w:val="num" w:pos="3240"/>
        </w:tabs>
        <w:ind w:left="3240" w:hanging="360"/>
      </w:pPr>
      <w:rPr>
        <w:rFonts w:ascii="Wingdings" w:hAnsi="Wingdings" w:hint="default"/>
      </w:rPr>
    </w:lvl>
    <w:lvl w:ilvl="5" w:tplc="6248C7D6" w:tentative="1">
      <w:start w:val="1"/>
      <w:numFmt w:val="bullet"/>
      <w:lvlText w:val=""/>
      <w:lvlJc w:val="left"/>
      <w:pPr>
        <w:tabs>
          <w:tab w:val="num" w:pos="3960"/>
        </w:tabs>
        <w:ind w:left="3960" w:hanging="360"/>
      </w:pPr>
      <w:rPr>
        <w:rFonts w:ascii="Wingdings" w:hAnsi="Wingdings" w:hint="default"/>
      </w:rPr>
    </w:lvl>
    <w:lvl w:ilvl="6" w:tplc="D7F69622" w:tentative="1">
      <w:start w:val="1"/>
      <w:numFmt w:val="bullet"/>
      <w:lvlText w:val=""/>
      <w:lvlJc w:val="left"/>
      <w:pPr>
        <w:tabs>
          <w:tab w:val="num" w:pos="4680"/>
        </w:tabs>
        <w:ind w:left="4680" w:hanging="360"/>
      </w:pPr>
      <w:rPr>
        <w:rFonts w:ascii="Wingdings" w:hAnsi="Wingdings" w:hint="default"/>
      </w:rPr>
    </w:lvl>
    <w:lvl w:ilvl="7" w:tplc="07EE953E" w:tentative="1">
      <w:start w:val="1"/>
      <w:numFmt w:val="bullet"/>
      <w:lvlText w:val=""/>
      <w:lvlJc w:val="left"/>
      <w:pPr>
        <w:tabs>
          <w:tab w:val="num" w:pos="5400"/>
        </w:tabs>
        <w:ind w:left="5400" w:hanging="360"/>
      </w:pPr>
      <w:rPr>
        <w:rFonts w:ascii="Wingdings" w:hAnsi="Wingdings" w:hint="default"/>
      </w:rPr>
    </w:lvl>
    <w:lvl w:ilvl="8" w:tplc="D53E2608" w:tentative="1">
      <w:start w:val="1"/>
      <w:numFmt w:val="bullet"/>
      <w:lvlText w:val=""/>
      <w:lvlJc w:val="left"/>
      <w:pPr>
        <w:tabs>
          <w:tab w:val="num" w:pos="6120"/>
        </w:tabs>
        <w:ind w:left="6120" w:hanging="360"/>
      </w:pPr>
      <w:rPr>
        <w:rFonts w:ascii="Wingdings" w:hAnsi="Wingdings" w:hint="default"/>
      </w:rPr>
    </w:lvl>
  </w:abstractNum>
  <w:abstractNum w:abstractNumId="2">
    <w:nsid w:val="0A5643DB"/>
    <w:multiLevelType w:val="hybridMultilevel"/>
    <w:tmpl w:val="D876B8F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F2D2646"/>
    <w:multiLevelType w:val="hybridMultilevel"/>
    <w:tmpl w:val="E7E0210A"/>
    <w:lvl w:ilvl="0" w:tplc="D50234DE">
      <w:start w:val="1"/>
      <w:numFmt w:val="bullet"/>
      <w:lvlText w:val="o"/>
      <w:lvlJc w:val="left"/>
      <w:pPr>
        <w:tabs>
          <w:tab w:val="num" w:pos="720"/>
        </w:tabs>
        <w:ind w:left="720" w:hanging="360"/>
      </w:pPr>
      <w:rPr>
        <w:rFonts w:ascii="Courier New" w:hAnsi="Courier New" w:hint="default"/>
      </w:rPr>
    </w:lvl>
    <w:lvl w:ilvl="1" w:tplc="9FD40CB6" w:tentative="1">
      <w:start w:val="1"/>
      <w:numFmt w:val="bullet"/>
      <w:lvlText w:val="o"/>
      <w:lvlJc w:val="left"/>
      <w:pPr>
        <w:tabs>
          <w:tab w:val="num" w:pos="1440"/>
        </w:tabs>
        <w:ind w:left="1440" w:hanging="360"/>
      </w:pPr>
      <w:rPr>
        <w:rFonts w:ascii="Courier New" w:hAnsi="Courier New" w:hint="default"/>
      </w:rPr>
    </w:lvl>
    <w:lvl w:ilvl="2" w:tplc="DC58BC18" w:tentative="1">
      <w:start w:val="1"/>
      <w:numFmt w:val="bullet"/>
      <w:lvlText w:val="o"/>
      <w:lvlJc w:val="left"/>
      <w:pPr>
        <w:tabs>
          <w:tab w:val="num" w:pos="2160"/>
        </w:tabs>
        <w:ind w:left="2160" w:hanging="360"/>
      </w:pPr>
      <w:rPr>
        <w:rFonts w:ascii="Courier New" w:hAnsi="Courier New" w:hint="default"/>
      </w:rPr>
    </w:lvl>
    <w:lvl w:ilvl="3" w:tplc="86642092" w:tentative="1">
      <w:start w:val="1"/>
      <w:numFmt w:val="bullet"/>
      <w:lvlText w:val="o"/>
      <w:lvlJc w:val="left"/>
      <w:pPr>
        <w:tabs>
          <w:tab w:val="num" w:pos="2880"/>
        </w:tabs>
        <w:ind w:left="2880" w:hanging="360"/>
      </w:pPr>
      <w:rPr>
        <w:rFonts w:ascii="Courier New" w:hAnsi="Courier New" w:hint="default"/>
      </w:rPr>
    </w:lvl>
    <w:lvl w:ilvl="4" w:tplc="FF48FECE" w:tentative="1">
      <w:start w:val="1"/>
      <w:numFmt w:val="bullet"/>
      <w:lvlText w:val="o"/>
      <w:lvlJc w:val="left"/>
      <w:pPr>
        <w:tabs>
          <w:tab w:val="num" w:pos="3600"/>
        </w:tabs>
        <w:ind w:left="3600" w:hanging="360"/>
      </w:pPr>
      <w:rPr>
        <w:rFonts w:ascii="Courier New" w:hAnsi="Courier New" w:hint="default"/>
      </w:rPr>
    </w:lvl>
    <w:lvl w:ilvl="5" w:tplc="CB24BA1E" w:tentative="1">
      <w:start w:val="1"/>
      <w:numFmt w:val="bullet"/>
      <w:lvlText w:val="o"/>
      <w:lvlJc w:val="left"/>
      <w:pPr>
        <w:tabs>
          <w:tab w:val="num" w:pos="4320"/>
        </w:tabs>
        <w:ind w:left="4320" w:hanging="360"/>
      </w:pPr>
      <w:rPr>
        <w:rFonts w:ascii="Courier New" w:hAnsi="Courier New" w:hint="default"/>
      </w:rPr>
    </w:lvl>
    <w:lvl w:ilvl="6" w:tplc="A3D6E2B8" w:tentative="1">
      <w:start w:val="1"/>
      <w:numFmt w:val="bullet"/>
      <w:lvlText w:val="o"/>
      <w:lvlJc w:val="left"/>
      <w:pPr>
        <w:tabs>
          <w:tab w:val="num" w:pos="5040"/>
        </w:tabs>
        <w:ind w:left="5040" w:hanging="360"/>
      </w:pPr>
      <w:rPr>
        <w:rFonts w:ascii="Courier New" w:hAnsi="Courier New" w:hint="default"/>
      </w:rPr>
    </w:lvl>
    <w:lvl w:ilvl="7" w:tplc="2ECCA70C" w:tentative="1">
      <w:start w:val="1"/>
      <w:numFmt w:val="bullet"/>
      <w:lvlText w:val="o"/>
      <w:lvlJc w:val="left"/>
      <w:pPr>
        <w:tabs>
          <w:tab w:val="num" w:pos="5760"/>
        </w:tabs>
        <w:ind w:left="5760" w:hanging="360"/>
      </w:pPr>
      <w:rPr>
        <w:rFonts w:ascii="Courier New" w:hAnsi="Courier New" w:hint="default"/>
      </w:rPr>
    </w:lvl>
    <w:lvl w:ilvl="8" w:tplc="17603D10" w:tentative="1">
      <w:start w:val="1"/>
      <w:numFmt w:val="bullet"/>
      <w:lvlText w:val="o"/>
      <w:lvlJc w:val="left"/>
      <w:pPr>
        <w:tabs>
          <w:tab w:val="num" w:pos="6480"/>
        </w:tabs>
        <w:ind w:left="6480" w:hanging="360"/>
      </w:pPr>
      <w:rPr>
        <w:rFonts w:ascii="Courier New" w:hAnsi="Courier New" w:hint="default"/>
      </w:rPr>
    </w:lvl>
  </w:abstractNum>
  <w:abstractNum w:abstractNumId="4">
    <w:nsid w:val="21492078"/>
    <w:multiLevelType w:val="hybridMultilevel"/>
    <w:tmpl w:val="9A24FD86"/>
    <w:lvl w:ilvl="0" w:tplc="040C000B">
      <w:start w:val="1"/>
      <w:numFmt w:val="bullet"/>
      <w:lvlText w:val=""/>
      <w:lvlJc w:val="left"/>
      <w:pPr>
        <w:ind w:left="750" w:hanging="360"/>
      </w:pPr>
      <w:rPr>
        <w:rFonts w:ascii="Wingdings" w:hAnsi="Wingdings" w:hint="default"/>
      </w:rPr>
    </w:lvl>
    <w:lvl w:ilvl="1" w:tplc="040C0003" w:tentative="1">
      <w:start w:val="1"/>
      <w:numFmt w:val="bullet"/>
      <w:lvlText w:val="o"/>
      <w:lvlJc w:val="left"/>
      <w:pPr>
        <w:ind w:left="1470" w:hanging="360"/>
      </w:pPr>
      <w:rPr>
        <w:rFonts w:ascii="Courier New" w:hAnsi="Courier New" w:cs="Courier New" w:hint="default"/>
      </w:rPr>
    </w:lvl>
    <w:lvl w:ilvl="2" w:tplc="040C0005" w:tentative="1">
      <w:start w:val="1"/>
      <w:numFmt w:val="bullet"/>
      <w:lvlText w:val=""/>
      <w:lvlJc w:val="left"/>
      <w:pPr>
        <w:ind w:left="2190" w:hanging="360"/>
      </w:pPr>
      <w:rPr>
        <w:rFonts w:ascii="Wingdings" w:hAnsi="Wingdings" w:hint="default"/>
      </w:rPr>
    </w:lvl>
    <w:lvl w:ilvl="3" w:tplc="040C0001" w:tentative="1">
      <w:start w:val="1"/>
      <w:numFmt w:val="bullet"/>
      <w:lvlText w:val=""/>
      <w:lvlJc w:val="left"/>
      <w:pPr>
        <w:ind w:left="2910" w:hanging="360"/>
      </w:pPr>
      <w:rPr>
        <w:rFonts w:ascii="Symbol" w:hAnsi="Symbol" w:hint="default"/>
      </w:rPr>
    </w:lvl>
    <w:lvl w:ilvl="4" w:tplc="040C0003" w:tentative="1">
      <w:start w:val="1"/>
      <w:numFmt w:val="bullet"/>
      <w:lvlText w:val="o"/>
      <w:lvlJc w:val="left"/>
      <w:pPr>
        <w:ind w:left="3630" w:hanging="360"/>
      </w:pPr>
      <w:rPr>
        <w:rFonts w:ascii="Courier New" w:hAnsi="Courier New" w:cs="Courier New" w:hint="default"/>
      </w:rPr>
    </w:lvl>
    <w:lvl w:ilvl="5" w:tplc="040C0005" w:tentative="1">
      <w:start w:val="1"/>
      <w:numFmt w:val="bullet"/>
      <w:lvlText w:val=""/>
      <w:lvlJc w:val="left"/>
      <w:pPr>
        <w:ind w:left="4350" w:hanging="360"/>
      </w:pPr>
      <w:rPr>
        <w:rFonts w:ascii="Wingdings" w:hAnsi="Wingdings" w:hint="default"/>
      </w:rPr>
    </w:lvl>
    <w:lvl w:ilvl="6" w:tplc="040C0001" w:tentative="1">
      <w:start w:val="1"/>
      <w:numFmt w:val="bullet"/>
      <w:lvlText w:val=""/>
      <w:lvlJc w:val="left"/>
      <w:pPr>
        <w:ind w:left="5070" w:hanging="360"/>
      </w:pPr>
      <w:rPr>
        <w:rFonts w:ascii="Symbol" w:hAnsi="Symbol" w:hint="default"/>
      </w:rPr>
    </w:lvl>
    <w:lvl w:ilvl="7" w:tplc="040C0003" w:tentative="1">
      <w:start w:val="1"/>
      <w:numFmt w:val="bullet"/>
      <w:lvlText w:val="o"/>
      <w:lvlJc w:val="left"/>
      <w:pPr>
        <w:ind w:left="5790" w:hanging="360"/>
      </w:pPr>
      <w:rPr>
        <w:rFonts w:ascii="Courier New" w:hAnsi="Courier New" w:cs="Courier New" w:hint="default"/>
      </w:rPr>
    </w:lvl>
    <w:lvl w:ilvl="8" w:tplc="040C0005" w:tentative="1">
      <w:start w:val="1"/>
      <w:numFmt w:val="bullet"/>
      <w:lvlText w:val=""/>
      <w:lvlJc w:val="left"/>
      <w:pPr>
        <w:ind w:left="6510" w:hanging="360"/>
      </w:pPr>
      <w:rPr>
        <w:rFonts w:ascii="Wingdings" w:hAnsi="Wingdings" w:hint="default"/>
      </w:rPr>
    </w:lvl>
  </w:abstractNum>
  <w:abstractNum w:abstractNumId="5">
    <w:nsid w:val="22166E94"/>
    <w:multiLevelType w:val="hybridMultilevel"/>
    <w:tmpl w:val="FEC20402"/>
    <w:lvl w:ilvl="0" w:tplc="FE28EEAC">
      <w:start w:val="1"/>
      <w:numFmt w:val="bullet"/>
      <w:lvlText w:val="o"/>
      <w:lvlJc w:val="left"/>
      <w:pPr>
        <w:tabs>
          <w:tab w:val="num" w:pos="360"/>
        </w:tabs>
        <w:ind w:left="360" w:hanging="360"/>
      </w:pPr>
      <w:rPr>
        <w:rFonts w:ascii="Courier New" w:hAnsi="Courier New" w:hint="default"/>
      </w:rPr>
    </w:lvl>
    <w:lvl w:ilvl="1" w:tplc="C0BED78E" w:tentative="1">
      <w:start w:val="1"/>
      <w:numFmt w:val="bullet"/>
      <w:lvlText w:val="o"/>
      <w:lvlJc w:val="left"/>
      <w:pPr>
        <w:tabs>
          <w:tab w:val="num" w:pos="1080"/>
        </w:tabs>
        <w:ind w:left="1080" w:hanging="360"/>
      </w:pPr>
      <w:rPr>
        <w:rFonts w:ascii="Courier New" w:hAnsi="Courier New" w:hint="default"/>
      </w:rPr>
    </w:lvl>
    <w:lvl w:ilvl="2" w:tplc="17CAE002" w:tentative="1">
      <w:start w:val="1"/>
      <w:numFmt w:val="bullet"/>
      <w:lvlText w:val="o"/>
      <w:lvlJc w:val="left"/>
      <w:pPr>
        <w:tabs>
          <w:tab w:val="num" w:pos="1800"/>
        </w:tabs>
        <w:ind w:left="1800" w:hanging="360"/>
      </w:pPr>
      <w:rPr>
        <w:rFonts w:ascii="Courier New" w:hAnsi="Courier New" w:hint="default"/>
      </w:rPr>
    </w:lvl>
    <w:lvl w:ilvl="3" w:tplc="5A2EEE8A" w:tentative="1">
      <w:start w:val="1"/>
      <w:numFmt w:val="bullet"/>
      <w:lvlText w:val="o"/>
      <w:lvlJc w:val="left"/>
      <w:pPr>
        <w:tabs>
          <w:tab w:val="num" w:pos="2520"/>
        </w:tabs>
        <w:ind w:left="2520" w:hanging="360"/>
      </w:pPr>
      <w:rPr>
        <w:rFonts w:ascii="Courier New" w:hAnsi="Courier New" w:hint="default"/>
      </w:rPr>
    </w:lvl>
    <w:lvl w:ilvl="4" w:tplc="A30EC79C" w:tentative="1">
      <w:start w:val="1"/>
      <w:numFmt w:val="bullet"/>
      <w:lvlText w:val="o"/>
      <w:lvlJc w:val="left"/>
      <w:pPr>
        <w:tabs>
          <w:tab w:val="num" w:pos="3240"/>
        </w:tabs>
        <w:ind w:left="3240" w:hanging="360"/>
      </w:pPr>
      <w:rPr>
        <w:rFonts w:ascii="Courier New" w:hAnsi="Courier New" w:hint="default"/>
      </w:rPr>
    </w:lvl>
    <w:lvl w:ilvl="5" w:tplc="69205378" w:tentative="1">
      <w:start w:val="1"/>
      <w:numFmt w:val="bullet"/>
      <w:lvlText w:val="o"/>
      <w:lvlJc w:val="left"/>
      <w:pPr>
        <w:tabs>
          <w:tab w:val="num" w:pos="3960"/>
        </w:tabs>
        <w:ind w:left="3960" w:hanging="360"/>
      </w:pPr>
      <w:rPr>
        <w:rFonts w:ascii="Courier New" w:hAnsi="Courier New" w:hint="default"/>
      </w:rPr>
    </w:lvl>
    <w:lvl w:ilvl="6" w:tplc="9ADA4DFE" w:tentative="1">
      <w:start w:val="1"/>
      <w:numFmt w:val="bullet"/>
      <w:lvlText w:val="o"/>
      <w:lvlJc w:val="left"/>
      <w:pPr>
        <w:tabs>
          <w:tab w:val="num" w:pos="4680"/>
        </w:tabs>
        <w:ind w:left="4680" w:hanging="360"/>
      </w:pPr>
      <w:rPr>
        <w:rFonts w:ascii="Courier New" w:hAnsi="Courier New" w:hint="default"/>
      </w:rPr>
    </w:lvl>
    <w:lvl w:ilvl="7" w:tplc="8C0AE88E" w:tentative="1">
      <w:start w:val="1"/>
      <w:numFmt w:val="bullet"/>
      <w:lvlText w:val="o"/>
      <w:lvlJc w:val="left"/>
      <w:pPr>
        <w:tabs>
          <w:tab w:val="num" w:pos="5400"/>
        </w:tabs>
        <w:ind w:left="5400" w:hanging="360"/>
      </w:pPr>
      <w:rPr>
        <w:rFonts w:ascii="Courier New" w:hAnsi="Courier New" w:hint="default"/>
      </w:rPr>
    </w:lvl>
    <w:lvl w:ilvl="8" w:tplc="198438BA" w:tentative="1">
      <w:start w:val="1"/>
      <w:numFmt w:val="bullet"/>
      <w:lvlText w:val="o"/>
      <w:lvlJc w:val="left"/>
      <w:pPr>
        <w:tabs>
          <w:tab w:val="num" w:pos="6120"/>
        </w:tabs>
        <w:ind w:left="6120" w:hanging="360"/>
      </w:pPr>
      <w:rPr>
        <w:rFonts w:ascii="Courier New" w:hAnsi="Courier New" w:hint="default"/>
      </w:rPr>
    </w:lvl>
  </w:abstractNum>
  <w:abstractNum w:abstractNumId="6">
    <w:nsid w:val="267F1EAA"/>
    <w:multiLevelType w:val="hybridMultilevel"/>
    <w:tmpl w:val="15B296B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71F1782"/>
    <w:multiLevelType w:val="hybridMultilevel"/>
    <w:tmpl w:val="21CCED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9295349"/>
    <w:multiLevelType w:val="hybridMultilevel"/>
    <w:tmpl w:val="BE763762"/>
    <w:lvl w:ilvl="0" w:tplc="0DEC60D0">
      <w:start w:val="1"/>
      <w:numFmt w:val="bullet"/>
      <w:lvlText w:val="o"/>
      <w:lvlJc w:val="left"/>
      <w:pPr>
        <w:tabs>
          <w:tab w:val="num" w:pos="720"/>
        </w:tabs>
        <w:ind w:left="720" w:hanging="360"/>
      </w:pPr>
      <w:rPr>
        <w:rFonts w:ascii="Courier New" w:hAnsi="Courier New" w:hint="default"/>
      </w:rPr>
    </w:lvl>
    <w:lvl w:ilvl="1" w:tplc="83108AE0" w:tentative="1">
      <w:start w:val="1"/>
      <w:numFmt w:val="bullet"/>
      <w:lvlText w:val="o"/>
      <w:lvlJc w:val="left"/>
      <w:pPr>
        <w:tabs>
          <w:tab w:val="num" w:pos="1440"/>
        </w:tabs>
        <w:ind w:left="1440" w:hanging="360"/>
      </w:pPr>
      <w:rPr>
        <w:rFonts w:ascii="Courier New" w:hAnsi="Courier New" w:hint="default"/>
      </w:rPr>
    </w:lvl>
    <w:lvl w:ilvl="2" w:tplc="28F21B3E" w:tentative="1">
      <w:start w:val="1"/>
      <w:numFmt w:val="bullet"/>
      <w:lvlText w:val="o"/>
      <w:lvlJc w:val="left"/>
      <w:pPr>
        <w:tabs>
          <w:tab w:val="num" w:pos="2160"/>
        </w:tabs>
        <w:ind w:left="2160" w:hanging="360"/>
      </w:pPr>
      <w:rPr>
        <w:rFonts w:ascii="Courier New" w:hAnsi="Courier New" w:hint="default"/>
      </w:rPr>
    </w:lvl>
    <w:lvl w:ilvl="3" w:tplc="675CA160" w:tentative="1">
      <w:start w:val="1"/>
      <w:numFmt w:val="bullet"/>
      <w:lvlText w:val="o"/>
      <w:lvlJc w:val="left"/>
      <w:pPr>
        <w:tabs>
          <w:tab w:val="num" w:pos="2880"/>
        </w:tabs>
        <w:ind w:left="2880" w:hanging="360"/>
      </w:pPr>
      <w:rPr>
        <w:rFonts w:ascii="Courier New" w:hAnsi="Courier New" w:hint="default"/>
      </w:rPr>
    </w:lvl>
    <w:lvl w:ilvl="4" w:tplc="53BE06DC" w:tentative="1">
      <w:start w:val="1"/>
      <w:numFmt w:val="bullet"/>
      <w:lvlText w:val="o"/>
      <w:lvlJc w:val="left"/>
      <w:pPr>
        <w:tabs>
          <w:tab w:val="num" w:pos="3600"/>
        </w:tabs>
        <w:ind w:left="3600" w:hanging="360"/>
      </w:pPr>
      <w:rPr>
        <w:rFonts w:ascii="Courier New" w:hAnsi="Courier New" w:hint="default"/>
      </w:rPr>
    </w:lvl>
    <w:lvl w:ilvl="5" w:tplc="86062CCC" w:tentative="1">
      <w:start w:val="1"/>
      <w:numFmt w:val="bullet"/>
      <w:lvlText w:val="o"/>
      <w:lvlJc w:val="left"/>
      <w:pPr>
        <w:tabs>
          <w:tab w:val="num" w:pos="4320"/>
        </w:tabs>
        <w:ind w:left="4320" w:hanging="360"/>
      </w:pPr>
      <w:rPr>
        <w:rFonts w:ascii="Courier New" w:hAnsi="Courier New" w:hint="default"/>
      </w:rPr>
    </w:lvl>
    <w:lvl w:ilvl="6" w:tplc="0CC65564" w:tentative="1">
      <w:start w:val="1"/>
      <w:numFmt w:val="bullet"/>
      <w:lvlText w:val="o"/>
      <w:lvlJc w:val="left"/>
      <w:pPr>
        <w:tabs>
          <w:tab w:val="num" w:pos="5040"/>
        </w:tabs>
        <w:ind w:left="5040" w:hanging="360"/>
      </w:pPr>
      <w:rPr>
        <w:rFonts w:ascii="Courier New" w:hAnsi="Courier New" w:hint="default"/>
      </w:rPr>
    </w:lvl>
    <w:lvl w:ilvl="7" w:tplc="769C9D7C" w:tentative="1">
      <w:start w:val="1"/>
      <w:numFmt w:val="bullet"/>
      <w:lvlText w:val="o"/>
      <w:lvlJc w:val="left"/>
      <w:pPr>
        <w:tabs>
          <w:tab w:val="num" w:pos="5760"/>
        </w:tabs>
        <w:ind w:left="5760" w:hanging="360"/>
      </w:pPr>
      <w:rPr>
        <w:rFonts w:ascii="Courier New" w:hAnsi="Courier New" w:hint="default"/>
      </w:rPr>
    </w:lvl>
    <w:lvl w:ilvl="8" w:tplc="2F2AE346" w:tentative="1">
      <w:start w:val="1"/>
      <w:numFmt w:val="bullet"/>
      <w:lvlText w:val="o"/>
      <w:lvlJc w:val="left"/>
      <w:pPr>
        <w:tabs>
          <w:tab w:val="num" w:pos="6480"/>
        </w:tabs>
        <w:ind w:left="6480" w:hanging="360"/>
      </w:pPr>
      <w:rPr>
        <w:rFonts w:ascii="Courier New" w:hAnsi="Courier New" w:hint="default"/>
      </w:rPr>
    </w:lvl>
  </w:abstractNum>
  <w:abstractNum w:abstractNumId="9">
    <w:nsid w:val="30416300"/>
    <w:multiLevelType w:val="hybridMultilevel"/>
    <w:tmpl w:val="993CFE04"/>
    <w:lvl w:ilvl="0" w:tplc="67A6C286">
      <w:start w:val="1"/>
      <w:numFmt w:val="bullet"/>
      <w:lvlText w:val=""/>
      <w:lvlJc w:val="left"/>
      <w:pPr>
        <w:tabs>
          <w:tab w:val="num" w:pos="720"/>
        </w:tabs>
        <w:ind w:left="720" w:hanging="360"/>
      </w:pPr>
      <w:rPr>
        <w:rFonts w:ascii="Wingdings" w:hAnsi="Wingdings" w:hint="default"/>
      </w:rPr>
    </w:lvl>
    <w:lvl w:ilvl="1" w:tplc="428E937E">
      <w:start w:val="532"/>
      <w:numFmt w:val="bullet"/>
      <w:lvlText w:val=""/>
      <w:lvlJc w:val="left"/>
      <w:pPr>
        <w:tabs>
          <w:tab w:val="num" w:pos="1440"/>
        </w:tabs>
        <w:ind w:left="1440" w:hanging="360"/>
      </w:pPr>
      <w:rPr>
        <w:rFonts w:ascii="Wingdings" w:hAnsi="Wingdings" w:hint="default"/>
      </w:rPr>
    </w:lvl>
    <w:lvl w:ilvl="2" w:tplc="F6D4D3A2" w:tentative="1">
      <w:start w:val="1"/>
      <w:numFmt w:val="bullet"/>
      <w:lvlText w:val=""/>
      <w:lvlJc w:val="left"/>
      <w:pPr>
        <w:tabs>
          <w:tab w:val="num" w:pos="2160"/>
        </w:tabs>
        <w:ind w:left="2160" w:hanging="360"/>
      </w:pPr>
      <w:rPr>
        <w:rFonts w:ascii="Wingdings" w:hAnsi="Wingdings" w:hint="default"/>
      </w:rPr>
    </w:lvl>
    <w:lvl w:ilvl="3" w:tplc="747AEE9A" w:tentative="1">
      <w:start w:val="1"/>
      <w:numFmt w:val="bullet"/>
      <w:lvlText w:val=""/>
      <w:lvlJc w:val="left"/>
      <w:pPr>
        <w:tabs>
          <w:tab w:val="num" w:pos="2880"/>
        </w:tabs>
        <w:ind w:left="2880" w:hanging="360"/>
      </w:pPr>
      <w:rPr>
        <w:rFonts w:ascii="Wingdings" w:hAnsi="Wingdings" w:hint="default"/>
      </w:rPr>
    </w:lvl>
    <w:lvl w:ilvl="4" w:tplc="4B50A5EA" w:tentative="1">
      <w:start w:val="1"/>
      <w:numFmt w:val="bullet"/>
      <w:lvlText w:val=""/>
      <w:lvlJc w:val="left"/>
      <w:pPr>
        <w:tabs>
          <w:tab w:val="num" w:pos="3600"/>
        </w:tabs>
        <w:ind w:left="3600" w:hanging="360"/>
      </w:pPr>
      <w:rPr>
        <w:rFonts w:ascii="Wingdings" w:hAnsi="Wingdings" w:hint="default"/>
      </w:rPr>
    </w:lvl>
    <w:lvl w:ilvl="5" w:tplc="A02A037C" w:tentative="1">
      <w:start w:val="1"/>
      <w:numFmt w:val="bullet"/>
      <w:lvlText w:val=""/>
      <w:lvlJc w:val="left"/>
      <w:pPr>
        <w:tabs>
          <w:tab w:val="num" w:pos="4320"/>
        </w:tabs>
        <w:ind w:left="4320" w:hanging="360"/>
      </w:pPr>
      <w:rPr>
        <w:rFonts w:ascii="Wingdings" w:hAnsi="Wingdings" w:hint="default"/>
      </w:rPr>
    </w:lvl>
    <w:lvl w:ilvl="6" w:tplc="086A4D64" w:tentative="1">
      <w:start w:val="1"/>
      <w:numFmt w:val="bullet"/>
      <w:lvlText w:val=""/>
      <w:lvlJc w:val="left"/>
      <w:pPr>
        <w:tabs>
          <w:tab w:val="num" w:pos="5040"/>
        </w:tabs>
        <w:ind w:left="5040" w:hanging="360"/>
      </w:pPr>
      <w:rPr>
        <w:rFonts w:ascii="Wingdings" w:hAnsi="Wingdings" w:hint="default"/>
      </w:rPr>
    </w:lvl>
    <w:lvl w:ilvl="7" w:tplc="452C08A2" w:tentative="1">
      <w:start w:val="1"/>
      <w:numFmt w:val="bullet"/>
      <w:lvlText w:val=""/>
      <w:lvlJc w:val="left"/>
      <w:pPr>
        <w:tabs>
          <w:tab w:val="num" w:pos="5760"/>
        </w:tabs>
        <w:ind w:left="5760" w:hanging="360"/>
      </w:pPr>
      <w:rPr>
        <w:rFonts w:ascii="Wingdings" w:hAnsi="Wingdings" w:hint="default"/>
      </w:rPr>
    </w:lvl>
    <w:lvl w:ilvl="8" w:tplc="AB161484" w:tentative="1">
      <w:start w:val="1"/>
      <w:numFmt w:val="bullet"/>
      <w:lvlText w:val=""/>
      <w:lvlJc w:val="left"/>
      <w:pPr>
        <w:tabs>
          <w:tab w:val="num" w:pos="6480"/>
        </w:tabs>
        <w:ind w:left="6480" w:hanging="360"/>
      </w:pPr>
      <w:rPr>
        <w:rFonts w:ascii="Wingdings" w:hAnsi="Wingdings" w:hint="default"/>
      </w:rPr>
    </w:lvl>
  </w:abstractNum>
  <w:abstractNum w:abstractNumId="10">
    <w:nsid w:val="36D95B99"/>
    <w:multiLevelType w:val="hybridMultilevel"/>
    <w:tmpl w:val="94FC04DC"/>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1">
    <w:nsid w:val="3BFB5CD1"/>
    <w:multiLevelType w:val="hybridMultilevel"/>
    <w:tmpl w:val="032CF31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EE75624"/>
    <w:multiLevelType w:val="hybridMultilevel"/>
    <w:tmpl w:val="B8FC0C88"/>
    <w:lvl w:ilvl="0" w:tplc="10669CBA">
      <w:start w:val="1"/>
      <w:numFmt w:val="bullet"/>
      <w:lvlText w:val=""/>
      <w:lvlJc w:val="left"/>
      <w:pPr>
        <w:tabs>
          <w:tab w:val="num" w:pos="720"/>
        </w:tabs>
        <w:ind w:left="720" w:hanging="360"/>
      </w:pPr>
      <w:rPr>
        <w:rFonts w:ascii="Wingdings" w:hAnsi="Wingdings" w:hint="default"/>
      </w:rPr>
    </w:lvl>
    <w:lvl w:ilvl="1" w:tplc="18E8F4F6" w:tentative="1">
      <w:start w:val="1"/>
      <w:numFmt w:val="bullet"/>
      <w:lvlText w:val=""/>
      <w:lvlJc w:val="left"/>
      <w:pPr>
        <w:tabs>
          <w:tab w:val="num" w:pos="1440"/>
        </w:tabs>
        <w:ind w:left="1440" w:hanging="360"/>
      </w:pPr>
      <w:rPr>
        <w:rFonts w:ascii="Wingdings" w:hAnsi="Wingdings" w:hint="default"/>
      </w:rPr>
    </w:lvl>
    <w:lvl w:ilvl="2" w:tplc="22FA37D0" w:tentative="1">
      <w:start w:val="1"/>
      <w:numFmt w:val="bullet"/>
      <w:lvlText w:val=""/>
      <w:lvlJc w:val="left"/>
      <w:pPr>
        <w:tabs>
          <w:tab w:val="num" w:pos="2160"/>
        </w:tabs>
        <w:ind w:left="2160" w:hanging="360"/>
      </w:pPr>
      <w:rPr>
        <w:rFonts w:ascii="Wingdings" w:hAnsi="Wingdings" w:hint="default"/>
      </w:rPr>
    </w:lvl>
    <w:lvl w:ilvl="3" w:tplc="8A0ED5EA" w:tentative="1">
      <w:start w:val="1"/>
      <w:numFmt w:val="bullet"/>
      <w:lvlText w:val=""/>
      <w:lvlJc w:val="left"/>
      <w:pPr>
        <w:tabs>
          <w:tab w:val="num" w:pos="2880"/>
        </w:tabs>
        <w:ind w:left="2880" w:hanging="360"/>
      </w:pPr>
      <w:rPr>
        <w:rFonts w:ascii="Wingdings" w:hAnsi="Wingdings" w:hint="default"/>
      </w:rPr>
    </w:lvl>
    <w:lvl w:ilvl="4" w:tplc="F02689CC" w:tentative="1">
      <w:start w:val="1"/>
      <w:numFmt w:val="bullet"/>
      <w:lvlText w:val=""/>
      <w:lvlJc w:val="left"/>
      <w:pPr>
        <w:tabs>
          <w:tab w:val="num" w:pos="3600"/>
        </w:tabs>
        <w:ind w:left="3600" w:hanging="360"/>
      </w:pPr>
      <w:rPr>
        <w:rFonts w:ascii="Wingdings" w:hAnsi="Wingdings" w:hint="default"/>
      </w:rPr>
    </w:lvl>
    <w:lvl w:ilvl="5" w:tplc="DBAE617E" w:tentative="1">
      <w:start w:val="1"/>
      <w:numFmt w:val="bullet"/>
      <w:lvlText w:val=""/>
      <w:lvlJc w:val="left"/>
      <w:pPr>
        <w:tabs>
          <w:tab w:val="num" w:pos="4320"/>
        </w:tabs>
        <w:ind w:left="4320" w:hanging="360"/>
      </w:pPr>
      <w:rPr>
        <w:rFonts w:ascii="Wingdings" w:hAnsi="Wingdings" w:hint="default"/>
      </w:rPr>
    </w:lvl>
    <w:lvl w:ilvl="6" w:tplc="853270A2" w:tentative="1">
      <w:start w:val="1"/>
      <w:numFmt w:val="bullet"/>
      <w:lvlText w:val=""/>
      <w:lvlJc w:val="left"/>
      <w:pPr>
        <w:tabs>
          <w:tab w:val="num" w:pos="5040"/>
        </w:tabs>
        <w:ind w:left="5040" w:hanging="360"/>
      </w:pPr>
      <w:rPr>
        <w:rFonts w:ascii="Wingdings" w:hAnsi="Wingdings" w:hint="default"/>
      </w:rPr>
    </w:lvl>
    <w:lvl w:ilvl="7" w:tplc="999EC096" w:tentative="1">
      <w:start w:val="1"/>
      <w:numFmt w:val="bullet"/>
      <w:lvlText w:val=""/>
      <w:lvlJc w:val="left"/>
      <w:pPr>
        <w:tabs>
          <w:tab w:val="num" w:pos="5760"/>
        </w:tabs>
        <w:ind w:left="5760" w:hanging="360"/>
      </w:pPr>
      <w:rPr>
        <w:rFonts w:ascii="Wingdings" w:hAnsi="Wingdings" w:hint="default"/>
      </w:rPr>
    </w:lvl>
    <w:lvl w:ilvl="8" w:tplc="D9DEB824" w:tentative="1">
      <w:start w:val="1"/>
      <w:numFmt w:val="bullet"/>
      <w:lvlText w:val=""/>
      <w:lvlJc w:val="left"/>
      <w:pPr>
        <w:tabs>
          <w:tab w:val="num" w:pos="6480"/>
        </w:tabs>
        <w:ind w:left="6480" w:hanging="360"/>
      </w:pPr>
      <w:rPr>
        <w:rFonts w:ascii="Wingdings" w:hAnsi="Wingdings" w:hint="default"/>
      </w:rPr>
    </w:lvl>
  </w:abstractNum>
  <w:abstractNum w:abstractNumId="13">
    <w:nsid w:val="42A86D65"/>
    <w:multiLevelType w:val="hybridMultilevel"/>
    <w:tmpl w:val="FC6EC460"/>
    <w:lvl w:ilvl="0" w:tplc="091A8300">
      <w:start w:val="1"/>
      <w:numFmt w:val="bullet"/>
      <w:lvlText w:val="o"/>
      <w:lvlJc w:val="left"/>
      <w:pPr>
        <w:tabs>
          <w:tab w:val="num" w:pos="360"/>
        </w:tabs>
        <w:ind w:left="360" w:hanging="360"/>
      </w:pPr>
      <w:rPr>
        <w:rFonts w:ascii="Courier New" w:hAnsi="Courier New" w:hint="default"/>
      </w:rPr>
    </w:lvl>
    <w:lvl w:ilvl="1" w:tplc="F96C5530" w:tentative="1">
      <w:start w:val="1"/>
      <w:numFmt w:val="bullet"/>
      <w:lvlText w:val="o"/>
      <w:lvlJc w:val="left"/>
      <w:pPr>
        <w:tabs>
          <w:tab w:val="num" w:pos="1080"/>
        </w:tabs>
        <w:ind w:left="1080" w:hanging="360"/>
      </w:pPr>
      <w:rPr>
        <w:rFonts w:ascii="Courier New" w:hAnsi="Courier New" w:hint="default"/>
      </w:rPr>
    </w:lvl>
    <w:lvl w:ilvl="2" w:tplc="976208A6" w:tentative="1">
      <w:start w:val="1"/>
      <w:numFmt w:val="bullet"/>
      <w:lvlText w:val="o"/>
      <w:lvlJc w:val="left"/>
      <w:pPr>
        <w:tabs>
          <w:tab w:val="num" w:pos="1800"/>
        </w:tabs>
        <w:ind w:left="1800" w:hanging="360"/>
      </w:pPr>
      <w:rPr>
        <w:rFonts w:ascii="Courier New" w:hAnsi="Courier New" w:hint="default"/>
      </w:rPr>
    </w:lvl>
    <w:lvl w:ilvl="3" w:tplc="37EA7BE6" w:tentative="1">
      <w:start w:val="1"/>
      <w:numFmt w:val="bullet"/>
      <w:lvlText w:val="o"/>
      <w:lvlJc w:val="left"/>
      <w:pPr>
        <w:tabs>
          <w:tab w:val="num" w:pos="2520"/>
        </w:tabs>
        <w:ind w:left="2520" w:hanging="360"/>
      </w:pPr>
      <w:rPr>
        <w:rFonts w:ascii="Courier New" w:hAnsi="Courier New" w:hint="default"/>
      </w:rPr>
    </w:lvl>
    <w:lvl w:ilvl="4" w:tplc="83E0CB44" w:tentative="1">
      <w:start w:val="1"/>
      <w:numFmt w:val="bullet"/>
      <w:lvlText w:val="o"/>
      <w:lvlJc w:val="left"/>
      <w:pPr>
        <w:tabs>
          <w:tab w:val="num" w:pos="3240"/>
        </w:tabs>
        <w:ind w:left="3240" w:hanging="360"/>
      </w:pPr>
      <w:rPr>
        <w:rFonts w:ascii="Courier New" w:hAnsi="Courier New" w:hint="default"/>
      </w:rPr>
    </w:lvl>
    <w:lvl w:ilvl="5" w:tplc="A5D8C884" w:tentative="1">
      <w:start w:val="1"/>
      <w:numFmt w:val="bullet"/>
      <w:lvlText w:val="o"/>
      <w:lvlJc w:val="left"/>
      <w:pPr>
        <w:tabs>
          <w:tab w:val="num" w:pos="3960"/>
        </w:tabs>
        <w:ind w:left="3960" w:hanging="360"/>
      </w:pPr>
      <w:rPr>
        <w:rFonts w:ascii="Courier New" w:hAnsi="Courier New" w:hint="default"/>
      </w:rPr>
    </w:lvl>
    <w:lvl w:ilvl="6" w:tplc="1AA206DA" w:tentative="1">
      <w:start w:val="1"/>
      <w:numFmt w:val="bullet"/>
      <w:lvlText w:val="o"/>
      <w:lvlJc w:val="left"/>
      <w:pPr>
        <w:tabs>
          <w:tab w:val="num" w:pos="4680"/>
        </w:tabs>
        <w:ind w:left="4680" w:hanging="360"/>
      </w:pPr>
      <w:rPr>
        <w:rFonts w:ascii="Courier New" w:hAnsi="Courier New" w:hint="default"/>
      </w:rPr>
    </w:lvl>
    <w:lvl w:ilvl="7" w:tplc="244003A0" w:tentative="1">
      <w:start w:val="1"/>
      <w:numFmt w:val="bullet"/>
      <w:lvlText w:val="o"/>
      <w:lvlJc w:val="left"/>
      <w:pPr>
        <w:tabs>
          <w:tab w:val="num" w:pos="5400"/>
        </w:tabs>
        <w:ind w:left="5400" w:hanging="360"/>
      </w:pPr>
      <w:rPr>
        <w:rFonts w:ascii="Courier New" w:hAnsi="Courier New" w:hint="default"/>
      </w:rPr>
    </w:lvl>
    <w:lvl w:ilvl="8" w:tplc="91D29E00" w:tentative="1">
      <w:start w:val="1"/>
      <w:numFmt w:val="bullet"/>
      <w:lvlText w:val="o"/>
      <w:lvlJc w:val="left"/>
      <w:pPr>
        <w:tabs>
          <w:tab w:val="num" w:pos="6120"/>
        </w:tabs>
        <w:ind w:left="6120" w:hanging="360"/>
      </w:pPr>
      <w:rPr>
        <w:rFonts w:ascii="Courier New" w:hAnsi="Courier New" w:hint="default"/>
      </w:rPr>
    </w:lvl>
  </w:abstractNum>
  <w:abstractNum w:abstractNumId="14">
    <w:nsid w:val="438F1430"/>
    <w:multiLevelType w:val="hybridMultilevel"/>
    <w:tmpl w:val="44B8DDB4"/>
    <w:lvl w:ilvl="0" w:tplc="E28EF97C">
      <w:start w:val="1"/>
      <w:numFmt w:val="bullet"/>
      <w:lvlText w:val="o"/>
      <w:lvlJc w:val="left"/>
      <w:pPr>
        <w:tabs>
          <w:tab w:val="num" w:pos="720"/>
        </w:tabs>
        <w:ind w:left="720" w:hanging="360"/>
      </w:pPr>
      <w:rPr>
        <w:rFonts w:ascii="Courier New" w:hAnsi="Courier New" w:hint="default"/>
      </w:rPr>
    </w:lvl>
    <w:lvl w:ilvl="1" w:tplc="AD8A14EA" w:tentative="1">
      <w:start w:val="1"/>
      <w:numFmt w:val="bullet"/>
      <w:lvlText w:val="o"/>
      <w:lvlJc w:val="left"/>
      <w:pPr>
        <w:tabs>
          <w:tab w:val="num" w:pos="1440"/>
        </w:tabs>
        <w:ind w:left="1440" w:hanging="360"/>
      </w:pPr>
      <w:rPr>
        <w:rFonts w:ascii="Courier New" w:hAnsi="Courier New" w:hint="default"/>
      </w:rPr>
    </w:lvl>
    <w:lvl w:ilvl="2" w:tplc="C4F804A4" w:tentative="1">
      <w:start w:val="1"/>
      <w:numFmt w:val="bullet"/>
      <w:lvlText w:val="o"/>
      <w:lvlJc w:val="left"/>
      <w:pPr>
        <w:tabs>
          <w:tab w:val="num" w:pos="2160"/>
        </w:tabs>
        <w:ind w:left="2160" w:hanging="360"/>
      </w:pPr>
      <w:rPr>
        <w:rFonts w:ascii="Courier New" w:hAnsi="Courier New" w:hint="default"/>
      </w:rPr>
    </w:lvl>
    <w:lvl w:ilvl="3" w:tplc="89646386" w:tentative="1">
      <w:start w:val="1"/>
      <w:numFmt w:val="bullet"/>
      <w:lvlText w:val="o"/>
      <w:lvlJc w:val="left"/>
      <w:pPr>
        <w:tabs>
          <w:tab w:val="num" w:pos="2880"/>
        </w:tabs>
        <w:ind w:left="2880" w:hanging="360"/>
      </w:pPr>
      <w:rPr>
        <w:rFonts w:ascii="Courier New" w:hAnsi="Courier New" w:hint="default"/>
      </w:rPr>
    </w:lvl>
    <w:lvl w:ilvl="4" w:tplc="898E79AE" w:tentative="1">
      <w:start w:val="1"/>
      <w:numFmt w:val="bullet"/>
      <w:lvlText w:val="o"/>
      <w:lvlJc w:val="left"/>
      <w:pPr>
        <w:tabs>
          <w:tab w:val="num" w:pos="3600"/>
        </w:tabs>
        <w:ind w:left="3600" w:hanging="360"/>
      </w:pPr>
      <w:rPr>
        <w:rFonts w:ascii="Courier New" w:hAnsi="Courier New" w:hint="default"/>
      </w:rPr>
    </w:lvl>
    <w:lvl w:ilvl="5" w:tplc="AA3A0B4E" w:tentative="1">
      <w:start w:val="1"/>
      <w:numFmt w:val="bullet"/>
      <w:lvlText w:val="o"/>
      <w:lvlJc w:val="left"/>
      <w:pPr>
        <w:tabs>
          <w:tab w:val="num" w:pos="4320"/>
        </w:tabs>
        <w:ind w:left="4320" w:hanging="360"/>
      </w:pPr>
      <w:rPr>
        <w:rFonts w:ascii="Courier New" w:hAnsi="Courier New" w:hint="default"/>
      </w:rPr>
    </w:lvl>
    <w:lvl w:ilvl="6" w:tplc="1D98994C" w:tentative="1">
      <w:start w:val="1"/>
      <w:numFmt w:val="bullet"/>
      <w:lvlText w:val="o"/>
      <w:lvlJc w:val="left"/>
      <w:pPr>
        <w:tabs>
          <w:tab w:val="num" w:pos="5040"/>
        </w:tabs>
        <w:ind w:left="5040" w:hanging="360"/>
      </w:pPr>
      <w:rPr>
        <w:rFonts w:ascii="Courier New" w:hAnsi="Courier New" w:hint="default"/>
      </w:rPr>
    </w:lvl>
    <w:lvl w:ilvl="7" w:tplc="7A023C7E" w:tentative="1">
      <w:start w:val="1"/>
      <w:numFmt w:val="bullet"/>
      <w:lvlText w:val="o"/>
      <w:lvlJc w:val="left"/>
      <w:pPr>
        <w:tabs>
          <w:tab w:val="num" w:pos="5760"/>
        </w:tabs>
        <w:ind w:left="5760" w:hanging="360"/>
      </w:pPr>
      <w:rPr>
        <w:rFonts w:ascii="Courier New" w:hAnsi="Courier New" w:hint="default"/>
      </w:rPr>
    </w:lvl>
    <w:lvl w:ilvl="8" w:tplc="3B2C8D08" w:tentative="1">
      <w:start w:val="1"/>
      <w:numFmt w:val="bullet"/>
      <w:lvlText w:val="o"/>
      <w:lvlJc w:val="left"/>
      <w:pPr>
        <w:tabs>
          <w:tab w:val="num" w:pos="6480"/>
        </w:tabs>
        <w:ind w:left="6480" w:hanging="360"/>
      </w:pPr>
      <w:rPr>
        <w:rFonts w:ascii="Courier New" w:hAnsi="Courier New" w:hint="default"/>
      </w:rPr>
    </w:lvl>
  </w:abstractNum>
  <w:abstractNum w:abstractNumId="15">
    <w:nsid w:val="45DF4B5E"/>
    <w:multiLevelType w:val="hybridMultilevel"/>
    <w:tmpl w:val="58CE5F8E"/>
    <w:lvl w:ilvl="0" w:tplc="2DEAAF10">
      <w:start w:val="1"/>
      <w:numFmt w:val="bullet"/>
      <w:lvlText w:val="o"/>
      <w:lvlJc w:val="left"/>
      <w:pPr>
        <w:tabs>
          <w:tab w:val="num" w:pos="720"/>
        </w:tabs>
        <w:ind w:left="720" w:hanging="360"/>
      </w:pPr>
      <w:rPr>
        <w:rFonts w:ascii="Courier New" w:hAnsi="Courier New" w:hint="default"/>
      </w:rPr>
    </w:lvl>
    <w:lvl w:ilvl="1" w:tplc="846A5074">
      <w:start w:val="1"/>
      <w:numFmt w:val="bullet"/>
      <w:lvlText w:val="o"/>
      <w:lvlJc w:val="left"/>
      <w:pPr>
        <w:tabs>
          <w:tab w:val="num" w:pos="786"/>
        </w:tabs>
        <w:ind w:left="786" w:hanging="360"/>
      </w:pPr>
      <w:rPr>
        <w:rFonts w:ascii="Courier New" w:hAnsi="Courier New" w:hint="default"/>
      </w:rPr>
    </w:lvl>
    <w:lvl w:ilvl="2" w:tplc="01EACE7A" w:tentative="1">
      <w:start w:val="1"/>
      <w:numFmt w:val="bullet"/>
      <w:lvlText w:val="o"/>
      <w:lvlJc w:val="left"/>
      <w:pPr>
        <w:tabs>
          <w:tab w:val="num" w:pos="2160"/>
        </w:tabs>
        <w:ind w:left="2160" w:hanging="360"/>
      </w:pPr>
      <w:rPr>
        <w:rFonts w:ascii="Courier New" w:hAnsi="Courier New" w:hint="default"/>
      </w:rPr>
    </w:lvl>
    <w:lvl w:ilvl="3" w:tplc="92987214" w:tentative="1">
      <w:start w:val="1"/>
      <w:numFmt w:val="bullet"/>
      <w:lvlText w:val="o"/>
      <w:lvlJc w:val="left"/>
      <w:pPr>
        <w:tabs>
          <w:tab w:val="num" w:pos="2880"/>
        </w:tabs>
        <w:ind w:left="2880" w:hanging="360"/>
      </w:pPr>
      <w:rPr>
        <w:rFonts w:ascii="Courier New" w:hAnsi="Courier New" w:hint="default"/>
      </w:rPr>
    </w:lvl>
    <w:lvl w:ilvl="4" w:tplc="D2049604" w:tentative="1">
      <w:start w:val="1"/>
      <w:numFmt w:val="bullet"/>
      <w:lvlText w:val="o"/>
      <w:lvlJc w:val="left"/>
      <w:pPr>
        <w:tabs>
          <w:tab w:val="num" w:pos="3600"/>
        </w:tabs>
        <w:ind w:left="3600" w:hanging="360"/>
      </w:pPr>
      <w:rPr>
        <w:rFonts w:ascii="Courier New" w:hAnsi="Courier New" w:hint="default"/>
      </w:rPr>
    </w:lvl>
    <w:lvl w:ilvl="5" w:tplc="A87C3B8C" w:tentative="1">
      <w:start w:val="1"/>
      <w:numFmt w:val="bullet"/>
      <w:lvlText w:val="o"/>
      <w:lvlJc w:val="left"/>
      <w:pPr>
        <w:tabs>
          <w:tab w:val="num" w:pos="4320"/>
        </w:tabs>
        <w:ind w:left="4320" w:hanging="360"/>
      </w:pPr>
      <w:rPr>
        <w:rFonts w:ascii="Courier New" w:hAnsi="Courier New" w:hint="default"/>
      </w:rPr>
    </w:lvl>
    <w:lvl w:ilvl="6" w:tplc="F88CBD88" w:tentative="1">
      <w:start w:val="1"/>
      <w:numFmt w:val="bullet"/>
      <w:lvlText w:val="o"/>
      <w:lvlJc w:val="left"/>
      <w:pPr>
        <w:tabs>
          <w:tab w:val="num" w:pos="5040"/>
        </w:tabs>
        <w:ind w:left="5040" w:hanging="360"/>
      </w:pPr>
      <w:rPr>
        <w:rFonts w:ascii="Courier New" w:hAnsi="Courier New" w:hint="default"/>
      </w:rPr>
    </w:lvl>
    <w:lvl w:ilvl="7" w:tplc="AE2E8624" w:tentative="1">
      <w:start w:val="1"/>
      <w:numFmt w:val="bullet"/>
      <w:lvlText w:val="o"/>
      <w:lvlJc w:val="left"/>
      <w:pPr>
        <w:tabs>
          <w:tab w:val="num" w:pos="5760"/>
        </w:tabs>
        <w:ind w:left="5760" w:hanging="360"/>
      </w:pPr>
      <w:rPr>
        <w:rFonts w:ascii="Courier New" w:hAnsi="Courier New" w:hint="default"/>
      </w:rPr>
    </w:lvl>
    <w:lvl w:ilvl="8" w:tplc="8D86D4D0" w:tentative="1">
      <w:start w:val="1"/>
      <w:numFmt w:val="bullet"/>
      <w:lvlText w:val="o"/>
      <w:lvlJc w:val="left"/>
      <w:pPr>
        <w:tabs>
          <w:tab w:val="num" w:pos="6480"/>
        </w:tabs>
        <w:ind w:left="6480" w:hanging="360"/>
      </w:pPr>
      <w:rPr>
        <w:rFonts w:ascii="Courier New" w:hAnsi="Courier New" w:hint="default"/>
      </w:rPr>
    </w:lvl>
  </w:abstractNum>
  <w:abstractNum w:abstractNumId="16">
    <w:nsid w:val="480706BE"/>
    <w:multiLevelType w:val="hybridMultilevel"/>
    <w:tmpl w:val="4E7450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EB07BFF"/>
    <w:multiLevelType w:val="hybridMultilevel"/>
    <w:tmpl w:val="9252F4C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nsid w:val="510D26FB"/>
    <w:multiLevelType w:val="hybridMultilevel"/>
    <w:tmpl w:val="4E6E4E4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nsid w:val="5BAC18B6"/>
    <w:multiLevelType w:val="hybridMultilevel"/>
    <w:tmpl w:val="618EFCFE"/>
    <w:lvl w:ilvl="0" w:tplc="7A36CE9E">
      <w:start w:val="1"/>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nsid w:val="5C057474"/>
    <w:multiLevelType w:val="hybridMultilevel"/>
    <w:tmpl w:val="B7E8C07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nsid w:val="63B014D1"/>
    <w:multiLevelType w:val="hybridMultilevel"/>
    <w:tmpl w:val="9F1EC5A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7E46D15"/>
    <w:multiLevelType w:val="hybridMultilevel"/>
    <w:tmpl w:val="2606102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852710B"/>
    <w:multiLevelType w:val="hybridMultilevel"/>
    <w:tmpl w:val="FA926E2E"/>
    <w:lvl w:ilvl="0" w:tplc="B3B0EDA4">
      <w:start w:val="1"/>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nsid w:val="6AB455E1"/>
    <w:multiLevelType w:val="hybridMultilevel"/>
    <w:tmpl w:val="C72679CA"/>
    <w:lvl w:ilvl="0" w:tplc="A3B25D4C">
      <w:start w:val="1"/>
      <w:numFmt w:val="bullet"/>
      <w:lvlText w:val="o"/>
      <w:lvlJc w:val="left"/>
      <w:pPr>
        <w:tabs>
          <w:tab w:val="num" w:pos="720"/>
        </w:tabs>
        <w:ind w:left="720" w:hanging="360"/>
      </w:pPr>
      <w:rPr>
        <w:rFonts w:ascii="Courier New" w:hAnsi="Courier New" w:hint="default"/>
      </w:rPr>
    </w:lvl>
    <w:lvl w:ilvl="1" w:tplc="97FAD766">
      <w:start w:val="1"/>
      <w:numFmt w:val="bullet"/>
      <w:lvlText w:val="o"/>
      <w:lvlJc w:val="left"/>
      <w:pPr>
        <w:tabs>
          <w:tab w:val="num" w:pos="786"/>
        </w:tabs>
        <w:ind w:left="786" w:hanging="360"/>
      </w:pPr>
      <w:rPr>
        <w:rFonts w:ascii="Courier New" w:hAnsi="Courier New" w:hint="default"/>
      </w:rPr>
    </w:lvl>
    <w:lvl w:ilvl="2" w:tplc="F930669A" w:tentative="1">
      <w:start w:val="1"/>
      <w:numFmt w:val="bullet"/>
      <w:lvlText w:val="o"/>
      <w:lvlJc w:val="left"/>
      <w:pPr>
        <w:tabs>
          <w:tab w:val="num" w:pos="2160"/>
        </w:tabs>
        <w:ind w:left="2160" w:hanging="360"/>
      </w:pPr>
      <w:rPr>
        <w:rFonts w:ascii="Courier New" w:hAnsi="Courier New" w:hint="default"/>
      </w:rPr>
    </w:lvl>
    <w:lvl w:ilvl="3" w:tplc="7E6C9B62" w:tentative="1">
      <w:start w:val="1"/>
      <w:numFmt w:val="bullet"/>
      <w:lvlText w:val="o"/>
      <w:lvlJc w:val="left"/>
      <w:pPr>
        <w:tabs>
          <w:tab w:val="num" w:pos="2880"/>
        </w:tabs>
        <w:ind w:left="2880" w:hanging="360"/>
      </w:pPr>
      <w:rPr>
        <w:rFonts w:ascii="Courier New" w:hAnsi="Courier New" w:hint="default"/>
      </w:rPr>
    </w:lvl>
    <w:lvl w:ilvl="4" w:tplc="81AAEF2E" w:tentative="1">
      <w:start w:val="1"/>
      <w:numFmt w:val="bullet"/>
      <w:lvlText w:val="o"/>
      <w:lvlJc w:val="left"/>
      <w:pPr>
        <w:tabs>
          <w:tab w:val="num" w:pos="3600"/>
        </w:tabs>
        <w:ind w:left="3600" w:hanging="360"/>
      </w:pPr>
      <w:rPr>
        <w:rFonts w:ascii="Courier New" w:hAnsi="Courier New" w:hint="default"/>
      </w:rPr>
    </w:lvl>
    <w:lvl w:ilvl="5" w:tplc="57001B8E" w:tentative="1">
      <w:start w:val="1"/>
      <w:numFmt w:val="bullet"/>
      <w:lvlText w:val="o"/>
      <w:lvlJc w:val="left"/>
      <w:pPr>
        <w:tabs>
          <w:tab w:val="num" w:pos="4320"/>
        </w:tabs>
        <w:ind w:left="4320" w:hanging="360"/>
      </w:pPr>
      <w:rPr>
        <w:rFonts w:ascii="Courier New" w:hAnsi="Courier New" w:hint="default"/>
      </w:rPr>
    </w:lvl>
    <w:lvl w:ilvl="6" w:tplc="7D940886" w:tentative="1">
      <w:start w:val="1"/>
      <w:numFmt w:val="bullet"/>
      <w:lvlText w:val="o"/>
      <w:lvlJc w:val="left"/>
      <w:pPr>
        <w:tabs>
          <w:tab w:val="num" w:pos="5040"/>
        </w:tabs>
        <w:ind w:left="5040" w:hanging="360"/>
      </w:pPr>
      <w:rPr>
        <w:rFonts w:ascii="Courier New" w:hAnsi="Courier New" w:hint="default"/>
      </w:rPr>
    </w:lvl>
    <w:lvl w:ilvl="7" w:tplc="6220C990" w:tentative="1">
      <w:start w:val="1"/>
      <w:numFmt w:val="bullet"/>
      <w:lvlText w:val="o"/>
      <w:lvlJc w:val="left"/>
      <w:pPr>
        <w:tabs>
          <w:tab w:val="num" w:pos="5760"/>
        </w:tabs>
        <w:ind w:left="5760" w:hanging="360"/>
      </w:pPr>
      <w:rPr>
        <w:rFonts w:ascii="Courier New" w:hAnsi="Courier New" w:hint="default"/>
      </w:rPr>
    </w:lvl>
    <w:lvl w:ilvl="8" w:tplc="3CBE8D74" w:tentative="1">
      <w:start w:val="1"/>
      <w:numFmt w:val="bullet"/>
      <w:lvlText w:val="o"/>
      <w:lvlJc w:val="left"/>
      <w:pPr>
        <w:tabs>
          <w:tab w:val="num" w:pos="6480"/>
        </w:tabs>
        <w:ind w:left="6480" w:hanging="360"/>
      </w:pPr>
      <w:rPr>
        <w:rFonts w:ascii="Courier New" w:hAnsi="Courier New" w:hint="default"/>
      </w:rPr>
    </w:lvl>
  </w:abstractNum>
  <w:abstractNum w:abstractNumId="25">
    <w:nsid w:val="6B70075F"/>
    <w:multiLevelType w:val="hybridMultilevel"/>
    <w:tmpl w:val="136C551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nsid w:val="6BBB31A8"/>
    <w:multiLevelType w:val="hybridMultilevel"/>
    <w:tmpl w:val="48F09B6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nsid w:val="75FB64E7"/>
    <w:multiLevelType w:val="hybridMultilevel"/>
    <w:tmpl w:val="83BC3930"/>
    <w:lvl w:ilvl="0" w:tplc="7A36CE9E">
      <w:start w:val="1"/>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nsid w:val="7FB50A1D"/>
    <w:multiLevelType w:val="hybridMultilevel"/>
    <w:tmpl w:val="6B4225AC"/>
    <w:lvl w:ilvl="0" w:tplc="040C000B">
      <w:start w:val="1"/>
      <w:numFmt w:val="bullet"/>
      <w:lvlText w:val=""/>
      <w:lvlJc w:val="left"/>
      <w:pPr>
        <w:ind w:left="1125" w:hanging="360"/>
      </w:pPr>
      <w:rPr>
        <w:rFonts w:ascii="Wingdings" w:hAnsi="Wingdings" w:hint="default"/>
      </w:rPr>
    </w:lvl>
    <w:lvl w:ilvl="1" w:tplc="040C0003" w:tentative="1">
      <w:start w:val="1"/>
      <w:numFmt w:val="bullet"/>
      <w:lvlText w:val="o"/>
      <w:lvlJc w:val="left"/>
      <w:pPr>
        <w:ind w:left="1845" w:hanging="360"/>
      </w:pPr>
      <w:rPr>
        <w:rFonts w:ascii="Courier New" w:hAnsi="Courier New" w:cs="Courier New" w:hint="default"/>
      </w:rPr>
    </w:lvl>
    <w:lvl w:ilvl="2" w:tplc="040C0005" w:tentative="1">
      <w:start w:val="1"/>
      <w:numFmt w:val="bullet"/>
      <w:lvlText w:val=""/>
      <w:lvlJc w:val="left"/>
      <w:pPr>
        <w:ind w:left="2565" w:hanging="360"/>
      </w:pPr>
      <w:rPr>
        <w:rFonts w:ascii="Wingdings" w:hAnsi="Wingdings" w:hint="default"/>
      </w:rPr>
    </w:lvl>
    <w:lvl w:ilvl="3" w:tplc="040C0001" w:tentative="1">
      <w:start w:val="1"/>
      <w:numFmt w:val="bullet"/>
      <w:lvlText w:val=""/>
      <w:lvlJc w:val="left"/>
      <w:pPr>
        <w:ind w:left="3285" w:hanging="360"/>
      </w:pPr>
      <w:rPr>
        <w:rFonts w:ascii="Symbol" w:hAnsi="Symbol" w:hint="default"/>
      </w:rPr>
    </w:lvl>
    <w:lvl w:ilvl="4" w:tplc="040C0003" w:tentative="1">
      <w:start w:val="1"/>
      <w:numFmt w:val="bullet"/>
      <w:lvlText w:val="o"/>
      <w:lvlJc w:val="left"/>
      <w:pPr>
        <w:ind w:left="4005" w:hanging="360"/>
      </w:pPr>
      <w:rPr>
        <w:rFonts w:ascii="Courier New" w:hAnsi="Courier New" w:cs="Courier New" w:hint="default"/>
      </w:rPr>
    </w:lvl>
    <w:lvl w:ilvl="5" w:tplc="040C0005" w:tentative="1">
      <w:start w:val="1"/>
      <w:numFmt w:val="bullet"/>
      <w:lvlText w:val=""/>
      <w:lvlJc w:val="left"/>
      <w:pPr>
        <w:ind w:left="4725" w:hanging="360"/>
      </w:pPr>
      <w:rPr>
        <w:rFonts w:ascii="Wingdings" w:hAnsi="Wingdings" w:hint="default"/>
      </w:rPr>
    </w:lvl>
    <w:lvl w:ilvl="6" w:tplc="040C0001" w:tentative="1">
      <w:start w:val="1"/>
      <w:numFmt w:val="bullet"/>
      <w:lvlText w:val=""/>
      <w:lvlJc w:val="left"/>
      <w:pPr>
        <w:ind w:left="5445" w:hanging="360"/>
      </w:pPr>
      <w:rPr>
        <w:rFonts w:ascii="Symbol" w:hAnsi="Symbol" w:hint="default"/>
      </w:rPr>
    </w:lvl>
    <w:lvl w:ilvl="7" w:tplc="040C0003" w:tentative="1">
      <w:start w:val="1"/>
      <w:numFmt w:val="bullet"/>
      <w:lvlText w:val="o"/>
      <w:lvlJc w:val="left"/>
      <w:pPr>
        <w:ind w:left="6165" w:hanging="360"/>
      </w:pPr>
      <w:rPr>
        <w:rFonts w:ascii="Courier New" w:hAnsi="Courier New" w:cs="Courier New" w:hint="default"/>
      </w:rPr>
    </w:lvl>
    <w:lvl w:ilvl="8" w:tplc="040C0005" w:tentative="1">
      <w:start w:val="1"/>
      <w:numFmt w:val="bullet"/>
      <w:lvlText w:val=""/>
      <w:lvlJc w:val="left"/>
      <w:pPr>
        <w:ind w:left="6885" w:hanging="360"/>
      </w:pPr>
      <w:rPr>
        <w:rFonts w:ascii="Wingdings" w:hAnsi="Wingdings" w:hint="default"/>
      </w:rPr>
    </w:lvl>
  </w:abstractNum>
  <w:num w:numId="1">
    <w:abstractNumId w:val="21"/>
  </w:num>
  <w:num w:numId="2">
    <w:abstractNumId w:val="4"/>
  </w:num>
  <w:num w:numId="3">
    <w:abstractNumId w:val="6"/>
  </w:num>
  <w:num w:numId="4">
    <w:abstractNumId w:val="27"/>
  </w:num>
  <w:num w:numId="5">
    <w:abstractNumId w:val="19"/>
  </w:num>
  <w:num w:numId="6">
    <w:abstractNumId w:val="16"/>
  </w:num>
  <w:num w:numId="7">
    <w:abstractNumId w:val="11"/>
  </w:num>
  <w:num w:numId="8">
    <w:abstractNumId w:val="2"/>
  </w:num>
  <w:num w:numId="9">
    <w:abstractNumId w:val="7"/>
  </w:num>
  <w:num w:numId="10">
    <w:abstractNumId w:val="23"/>
  </w:num>
  <w:num w:numId="11">
    <w:abstractNumId w:val="28"/>
  </w:num>
  <w:num w:numId="12">
    <w:abstractNumId w:val="22"/>
  </w:num>
  <w:num w:numId="13">
    <w:abstractNumId w:val="20"/>
  </w:num>
  <w:num w:numId="14">
    <w:abstractNumId w:val="10"/>
  </w:num>
  <w:num w:numId="15">
    <w:abstractNumId w:val="26"/>
  </w:num>
  <w:num w:numId="16">
    <w:abstractNumId w:val="25"/>
  </w:num>
  <w:num w:numId="17">
    <w:abstractNumId w:val="18"/>
  </w:num>
  <w:num w:numId="18">
    <w:abstractNumId w:val="17"/>
  </w:num>
  <w:num w:numId="19">
    <w:abstractNumId w:val="0"/>
  </w:num>
  <w:num w:numId="20">
    <w:abstractNumId w:val="9"/>
  </w:num>
  <w:num w:numId="21">
    <w:abstractNumId w:val="3"/>
  </w:num>
  <w:num w:numId="22">
    <w:abstractNumId w:val="12"/>
  </w:num>
  <w:num w:numId="23">
    <w:abstractNumId w:val="1"/>
  </w:num>
  <w:num w:numId="24">
    <w:abstractNumId w:val="8"/>
  </w:num>
  <w:num w:numId="25">
    <w:abstractNumId w:val="15"/>
  </w:num>
  <w:num w:numId="26">
    <w:abstractNumId w:val="24"/>
  </w:num>
  <w:num w:numId="27">
    <w:abstractNumId w:val="14"/>
  </w:num>
  <w:num w:numId="28">
    <w:abstractNumId w:val="13"/>
  </w:num>
  <w:num w:numId="29">
    <w:abstractNumId w:val="5"/>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DD454B"/>
    <w:rsid w:val="00003079"/>
    <w:rsid w:val="0003273F"/>
    <w:rsid w:val="000371C2"/>
    <w:rsid w:val="00043330"/>
    <w:rsid w:val="00065BD1"/>
    <w:rsid w:val="000722AC"/>
    <w:rsid w:val="00090BB1"/>
    <w:rsid w:val="0009755D"/>
    <w:rsid w:val="000A0C24"/>
    <w:rsid w:val="000C628A"/>
    <w:rsid w:val="000D6542"/>
    <w:rsid w:val="000F165C"/>
    <w:rsid w:val="000F2996"/>
    <w:rsid w:val="000F314B"/>
    <w:rsid w:val="000F3294"/>
    <w:rsid w:val="000F652E"/>
    <w:rsid w:val="00111FCA"/>
    <w:rsid w:val="00113CAE"/>
    <w:rsid w:val="0011604E"/>
    <w:rsid w:val="00122AF0"/>
    <w:rsid w:val="00150C33"/>
    <w:rsid w:val="0015266C"/>
    <w:rsid w:val="001658B5"/>
    <w:rsid w:val="00167B22"/>
    <w:rsid w:val="0017357E"/>
    <w:rsid w:val="001A163E"/>
    <w:rsid w:val="001D7E13"/>
    <w:rsid w:val="001E0F93"/>
    <w:rsid w:val="001E6359"/>
    <w:rsid w:val="001F1CEB"/>
    <w:rsid w:val="001F1F34"/>
    <w:rsid w:val="002036D1"/>
    <w:rsid w:val="00203B97"/>
    <w:rsid w:val="002100CF"/>
    <w:rsid w:val="002171B4"/>
    <w:rsid w:val="00222ECD"/>
    <w:rsid w:val="002314A0"/>
    <w:rsid w:val="002477F4"/>
    <w:rsid w:val="00274014"/>
    <w:rsid w:val="00276BCB"/>
    <w:rsid w:val="00277200"/>
    <w:rsid w:val="00281731"/>
    <w:rsid w:val="00290219"/>
    <w:rsid w:val="00297575"/>
    <w:rsid w:val="002A4743"/>
    <w:rsid w:val="002B628A"/>
    <w:rsid w:val="002B6296"/>
    <w:rsid w:val="002B79E8"/>
    <w:rsid w:val="002E54B9"/>
    <w:rsid w:val="003163AA"/>
    <w:rsid w:val="00316AE8"/>
    <w:rsid w:val="00332943"/>
    <w:rsid w:val="00337CA5"/>
    <w:rsid w:val="00343B09"/>
    <w:rsid w:val="00346262"/>
    <w:rsid w:val="00346FB7"/>
    <w:rsid w:val="003623FD"/>
    <w:rsid w:val="00383F64"/>
    <w:rsid w:val="003B2081"/>
    <w:rsid w:val="003B2EA5"/>
    <w:rsid w:val="003C44B5"/>
    <w:rsid w:val="003E7E6F"/>
    <w:rsid w:val="00422089"/>
    <w:rsid w:val="00423514"/>
    <w:rsid w:val="00426208"/>
    <w:rsid w:val="0044514B"/>
    <w:rsid w:val="00446A40"/>
    <w:rsid w:val="00451E4B"/>
    <w:rsid w:val="004608ED"/>
    <w:rsid w:val="00464539"/>
    <w:rsid w:val="0048306E"/>
    <w:rsid w:val="004900CF"/>
    <w:rsid w:val="004917F0"/>
    <w:rsid w:val="004B5529"/>
    <w:rsid w:val="004B5EB5"/>
    <w:rsid w:val="004D1BE7"/>
    <w:rsid w:val="004E460D"/>
    <w:rsid w:val="005128E6"/>
    <w:rsid w:val="0052040D"/>
    <w:rsid w:val="00532138"/>
    <w:rsid w:val="00540F8A"/>
    <w:rsid w:val="005462DA"/>
    <w:rsid w:val="00557B91"/>
    <w:rsid w:val="00573982"/>
    <w:rsid w:val="00575DCC"/>
    <w:rsid w:val="00576C0E"/>
    <w:rsid w:val="005819BB"/>
    <w:rsid w:val="00584153"/>
    <w:rsid w:val="005A65A9"/>
    <w:rsid w:val="005A7F3D"/>
    <w:rsid w:val="005C2342"/>
    <w:rsid w:val="005D32B4"/>
    <w:rsid w:val="005D608E"/>
    <w:rsid w:val="005F3F1E"/>
    <w:rsid w:val="005F4907"/>
    <w:rsid w:val="00602709"/>
    <w:rsid w:val="00623BA3"/>
    <w:rsid w:val="00625126"/>
    <w:rsid w:val="00633729"/>
    <w:rsid w:val="00655929"/>
    <w:rsid w:val="006662B8"/>
    <w:rsid w:val="00667B74"/>
    <w:rsid w:val="0069725E"/>
    <w:rsid w:val="006C2A97"/>
    <w:rsid w:val="006D0BB2"/>
    <w:rsid w:val="006D689F"/>
    <w:rsid w:val="006E7BB0"/>
    <w:rsid w:val="006F7720"/>
    <w:rsid w:val="007002A5"/>
    <w:rsid w:val="007073BF"/>
    <w:rsid w:val="00712BCD"/>
    <w:rsid w:val="00727EA3"/>
    <w:rsid w:val="0073012A"/>
    <w:rsid w:val="00742209"/>
    <w:rsid w:val="00745108"/>
    <w:rsid w:val="00766864"/>
    <w:rsid w:val="00781101"/>
    <w:rsid w:val="0079034E"/>
    <w:rsid w:val="007975F0"/>
    <w:rsid w:val="007A1862"/>
    <w:rsid w:val="007C0B86"/>
    <w:rsid w:val="007E70E8"/>
    <w:rsid w:val="007F23D1"/>
    <w:rsid w:val="008223EE"/>
    <w:rsid w:val="008238C9"/>
    <w:rsid w:val="008317C8"/>
    <w:rsid w:val="00844DF7"/>
    <w:rsid w:val="00845AF5"/>
    <w:rsid w:val="008505EB"/>
    <w:rsid w:val="0085139A"/>
    <w:rsid w:val="00854C39"/>
    <w:rsid w:val="008931BA"/>
    <w:rsid w:val="008B5812"/>
    <w:rsid w:val="008B7CDD"/>
    <w:rsid w:val="008C5FFD"/>
    <w:rsid w:val="008D2118"/>
    <w:rsid w:val="00901C7D"/>
    <w:rsid w:val="009077A0"/>
    <w:rsid w:val="00911D59"/>
    <w:rsid w:val="009129B9"/>
    <w:rsid w:val="00945309"/>
    <w:rsid w:val="009536E9"/>
    <w:rsid w:val="0095521D"/>
    <w:rsid w:val="00987F14"/>
    <w:rsid w:val="009A525D"/>
    <w:rsid w:val="009A7077"/>
    <w:rsid w:val="009A7CBE"/>
    <w:rsid w:val="009B1965"/>
    <w:rsid w:val="009C58B6"/>
    <w:rsid w:val="009C7082"/>
    <w:rsid w:val="009E0E03"/>
    <w:rsid w:val="009E4889"/>
    <w:rsid w:val="009E7B46"/>
    <w:rsid w:val="009F753A"/>
    <w:rsid w:val="00A0110D"/>
    <w:rsid w:val="00A21C0F"/>
    <w:rsid w:val="00A3242A"/>
    <w:rsid w:val="00A35185"/>
    <w:rsid w:val="00A45241"/>
    <w:rsid w:val="00A563AD"/>
    <w:rsid w:val="00A7661E"/>
    <w:rsid w:val="00AA5004"/>
    <w:rsid w:val="00AB1961"/>
    <w:rsid w:val="00AE3F7D"/>
    <w:rsid w:val="00AF6A6B"/>
    <w:rsid w:val="00AF7375"/>
    <w:rsid w:val="00AF7BF1"/>
    <w:rsid w:val="00B10AB4"/>
    <w:rsid w:val="00B25CA8"/>
    <w:rsid w:val="00B25CD8"/>
    <w:rsid w:val="00B61B80"/>
    <w:rsid w:val="00B61CE9"/>
    <w:rsid w:val="00B6635B"/>
    <w:rsid w:val="00B67A2B"/>
    <w:rsid w:val="00B73CD2"/>
    <w:rsid w:val="00B813AB"/>
    <w:rsid w:val="00B95521"/>
    <w:rsid w:val="00BA6261"/>
    <w:rsid w:val="00BB0894"/>
    <w:rsid w:val="00BB7C31"/>
    <w:rsid w:val="00BC5A95"/>
    <w:rsid w:val="00BD2A2F"/>
    <w:rsid w:val="00BD44E0"/>
    <w:rsid w:val="00BE1E90"/>
    <w:rsid w:val="00C1077E"/>
    <w:rsid w:val="00C1720C"/>
    <w:rsid w:val="00C17E8C"/>
    <w:rsid w:val="00C34EA4"/>
    <w:rsid w:val="00C54524"/>
    <w:rsid w:val="00C54716"/>
    <w:rsid w:val="00C601D2"/>
    <w:rsid w:val="00C645E7"/>
    <w:rsid w:val="00C70606"/>
    <w:rsid w:val="00C77DEC"/>
    <w:rsid w:val="00C90C72"/>
    <w:rsid w:val="00C94CB7"/>
    <w:rsid w:val="00C96778"/>
    <w:rsid w:val="00C9691A"/>
    <w:rsid w:val="00C976AA"/>
    <w:rsid w:val="00CA7B21"/>
    <w:rsid w:val="00CB258F"/>
    <w:rsid w:val="00CB4221"/>
    <w:rsid w:val="00CC15B5"/>
    <w:rsid w:val="00CC19DF"/>
    <w:rsid w:val="00CC2292"/>
    <w:rsid w:val="00CC3146"/>
    <w:rsid w:val="00CC5FEC"/>
    <w:rsid w:val="00CE2D11"/>
    <w:rsid w:val="00CF4EEE"/>
    <w:rsid w:val="00D22578"/>
    <w:rsid w:val="00D56193"/>
    <w:rsid w:val="00D56355"/>
    <w:rsid w:val="00D56638"/>
    <w:rsid w:val="00D56CB0"/>
    <w:rsid w:val="00D64756"/>
    <w:rsid w:val="00D66131"/>
    <w:rsid w:val="00D66E3E"/>
    <w:rsid w:val="00D95273"/>
    <w:rsid w:val="00DA5F06"/>
    <w:rsid w:val="00DA600C"/>
    <w:rsid w:val="00DB7DDB"/>
    <w:rsid w:val="00DC7C21"/>
    <w:rsid w:val="00DD06F3"/>
    <w:rsid w:val="00DD454B"/>
    <w:rsid w:val="00DE0249"/>
    <w:rsid w:val="00E21169"/>
    <w:rsid w:val="00E61731"/>
    <w:rsid w:val="00E63955"/>
    <w:rsid w:val="00E6787B"/>
    <w:rsid w:val="00E83280"/>
    <w:rsid w:val="00E91541"/>
    <w:rsid w:val="00E938F9"/>
    <w:rsid w:val="00EC74F7"/>
    <w:rsid w:val="00ED63FB"/>
    <w:rsid w:val="00EF3334"/>
    <w:rsid w:val="00F0563D"/>
    <w:rsid w:val="00F21A00"/>
    <w:rsid w:val="00F21E23"/>
    <w:rsid w:val="00F26947"/>
    <w:rsid w:val="00F4171C"/>
    <w:rsid w:val="00F42A50"/>
    <w:rsid w:val="00F51729"/>
    <w:rsid w:val="00F55446"/>
    <w:rsid w:val="00F6031D"/>
    <w:rsid w:val="00F70E06"/>
    <w:rsid w:val="00F81CB3"/>
    <w:rsid w:val="00F925FE"/>
    <w:rsid w:val="00FB3897"/>
    <w:rsid w:val="00FB5C0C"/>
    <w:rsid w:val="00FC324F"/>
    <w:rsid w:val="00FC6A9D"/>
    <w:rsid w:val="00FC6F24"/>
    <w:rsid w:val="00FF743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A2F"/>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D454B"/>
    <w:pPr>
      <w:ind w:left="720"/>
      <w:contextualSpacing/>
    </w:pPr>
  </w:style>
  <w:style w:type="paragraph" w:styleId="En-tte">
    <w:name w:val="header"/>
    <w:basedOn w:val="Normal"/>
    <w:link w:val="En-tteCar"/>
    <w:uiPriority w:val="99"/>
    <w:unhideWhenUsed/>
    <w:rsid w:val="00DD454B"/>
    <w:pPr>
      <w:tabs>
        <w:tab w:val="center" w:pos="4536"/>
        <w:tab w:val="right" w:pos="9072"/>
      </w:tabs>
      <w:spacing w:after="0" w:line="240" w:lineRule="auto"/>
    </w:pPr>
  </w:style>
  <w:style w:type="character" w:customStyle="1" w:styleId="En-tteCar">
    <w:name w:val="En-tête Car"/>
    <w:basedOn w:val="Policepardfaut"/>
    <w:link w:val="En-tte"/>
    <w:uiPriority w:val="99"/>
    <w:rsid w:val="00DD454B"/>
  </w:style>
  <w:style w:type="paragraph" w:styleId="Pieddepage">
    <w:name w:val="footer"/>
    <w:basedOn w:val="Normal"/>
    <w:link w:val="PieddepageCar"/>
    <w:uiPriority w:val="99"/>
    <w:unhideWhenUsed/>
    <w:rsid w:val="00DD454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D454B"/>
  </w:style>
  <w:style w:type="paragraph" w:styleId="Textedebulles">
    <w:name w:val="Balloon Text"/>
    <w:basedOn w:val="Normal"/>
    <w:link w:val="TextedebullesCar"/>
    <w:uiPriority w:val="99"/>
    <w:semiHidden/>
    <w:unhideWhenUsed/>
    <w:rsid w:val="003B2EA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B2E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952268">
      <w:bodyDiv w:val="1"/>
      <w:marLeft w:val="0"/>
      <w:marRight w:val="0"/>
      <w:marTop w:val="0"/>
      <w:marBottom w:val="0"/>
      <w:divBdr>
        <w:top w:val="none" w:sz="0" w:space="0" w:color="auto"/>
        <w:left w:val="none" w:sz="0" w:space="0" w:color="auto"/>
        <w:bottom w:val="none" w:sz="0" w:space="0" w:color="auto"/>
        <w:right w:val="none" w:sz="0" w:space="0" w:color="auto"/>
      </w:divBdr>
      <w:divsChild>
        <w:div w:id="469831978">
          <w:marLeft w:val="432"/>
          <w:marRight w:val="0"/>
          <w:marTop w:val="106"/>
          <w:marBottom w:val="0"/>
          <w:divBdr>
            <w:top w:val="none" w:sz="0" w:space="0" w:color="auto"/>
            <w:left w:val="none" w:sz="0" w:space="0" w:color="auto"/>
            <w:bottom w:val="none" w:sz="0" w:space="0" w:color="auto"/>
            <w:right w:val="none" w:sz="0" w:space="0" w:color="auto"/>
          </w:divBdr>
        </w:div>
      </w:divsChild>
    </w:div>
    <w:div w:id="442186944">
      <w:bodyDiv w:val="1"/>
      <w:marLeft w:val="0"/>
      <w:marRight w:val="0"/>
      <w:marTop w:val="0"/>
      <w:marBottom w:val="0"/>
      <w:divBdr>
        <w:top w:val="none" w:sz="0" w:space="0" w:color="auto"/>
        <w:left w:val="none" w:sz="0" w:space="0" w:color="auto"/>
        <w:bottom w:val="none" w:sz="0" w:space="0" w:color="auto"/>
        <w:right w:val="none" w:sz="0" w:space="0" w:color="auto"/>
      </w:divBdr>
      <w:divsChild>
        <w:div w:id="393629605">
          <w:marLeft w:val="432"/>
          <w:marRight w:val="0"/>
          <w:marTop w:val="125"/>
          <w:marBottom w:val="0"/>
          <w:divBdr>
            <w:top w:val="none" w:sz="0" w:space="0" w:color="auto"/>
            <w:left w:val="none" w:sz="0" w:space="0" w:color="auto"/>
            <w:bottom w:val="none" w:sz="0" w:space="0" w:color="auto"/>
            <w:right w:val="none" w:sz="0" w:space="0" w:color="auto"/>
          </w:divBdr>
        </w:div>
        <w:div w:id="35742080">
          <w:marLeft w:val="432"/>
          <w:marRight w:val="0"/>
          <w:marTop w:val="125"/>
          <w:marBottom w:val="0"/>
          <w:divBdr>
            <w:top w:val="none" w:sz="0" w:space="0" w:color="auto"/>
            <w:left w:val="none" w:sz="0" w:space="0" w:color="auto"/>
            <w:bottom w:val="none" w:sz="0" w:space="0" w:color="auto"/>
            <w:right w:val="none" w:sz="0" w:space="0" w:color="auto"/>
          </w:divBdr>
        </w:div>
      </w:divsChild>
    </w:div>
    <w:div w:id="442699575">
      <w:bodyDiv w:val="1"/>
      <w:marLeft w:val="0"/>
      <w:marRight w:val="0"/>
      <w:marTop w:val="0"/>
      <w:marBottom w:val="0"/>
      <w:divBdr>
        <w:top w:val="none" w:sz="0" w:space="0" w:color="auto"/>
        <w:left w:val="none" w:sz="0" w:space="0" w:color="auto"/>
        <w:bottom w:val="none" w:sz="0" w:space="0" w:color="auto"/>
        <w:right w:val="none" w:sz="0" w:space="0" w:color="auto"/>
      </w:divBdr>
      <w:divsChild>
        <w:div w:id="1708094333">
          <w:marLeft w:val="432"/>
          <w:marRight w:val="0"/>
          <w:marTop w:val="96"/>
          <w:marBottom w:val="0"/>
          <w:divBdr>
            <w:top w:val="none" w:sz="0" w:space="0" w:color="auto"/>
            <w:left w:val="none" w:sz="0" w:space="0" w:color="auto"/>
            <w:bottom w:val="none" w:sz="0" w:space="0" w:color="auto"/>
            <w:right w:val="none" w:sz="0" w:space="0" w:color="auto"/>
          </w:divBdr>
        </w:div>
      </w:divsChild>
    </w:div>
    <w:div w:id="452361188">
      <w:bodyDiv w:val="1"/>
      <w:marLeft w:val="0"/>
      <w:marRight w:val="0"/>
      <w:marTop w:val="0"/>
      <w:marBottom w:val="0"/>
      <w:divBdr>
        <w:top w:val="none" w:sz="0" w:space="0" w:color="auto"/>
        <w:left w:val="none" w:sz="0" w:space="0" w:color="auto"/>
        <w:bottom w:val="none" w:sz="0" w:space="0" w:color="auto"/>
        <w:right w:val="none" w:sz="0" w:space="0" w:color="auto"/>
      </w:divBdr>
    </w:div>
    <w:div w:id="472715002">
      <w:bodyDiv w:val="1"/>
      <w:marLeft w:val="0"/>
      <w:marRight w:val="0"/>
      <w:marTop w:val="0"/>
      <w:marBottom w:val="0"/>
      <w:divBdr>
        <w:top w:val="none" w:sz="0" w:space="0" w:color="auto"/>
        <w:left w:val="none" w:sz="0" w:space="0" w:color="auto"/>
        <w:bottom w:val="none" w:sz="0" w:space="0" w:color="auto"/>
        <w:right w:val="none" w:sz="0" w:space="0" w:color="auto"/>
      </w:divBdr>
      <w:divsChild>
        <w:div w:id="133528582">
          <w:marLeft w:val="432"/>
          <w:marRight w:val="0"/>
          <w:marTop w:val="115"/>
          <w:marBottom w:val="0"/>
          <w:divBdr>
            <w:top w:val="none" w:sz="0" w:space="0" w:color="auto"/>
            <w:left w:val="none" w:sz="0" w:space="0" w:color="auto"/>
            <w:bottom w:val="none" w:sz="0" w:space="0" w:color="auto"/>
            <w:right w:val="none" w:sz="0" w:space="0" w:color="auto"/>
          </w:divBdr>
        </w:div>
      </w:divsChild>
    </w:div>
    <w:div w:id="507603974">
      <w:bodyDiv w:val="1"/>
      <w:marLeft w:val="0"/>
      <w:marRight w:val="0"/>
      <w:marTop w:val="0"/>
      <w:marBottom w:val="0"/>
      <w:divBdr>
        <w:top w:val="none" w:sz="0" w:space="0" w:color="auto"/>
        <w:left w:val="none" w:sz="0" w:space="0" w:color="auto"/>
        <w:bottom w:val="none" w:sz="0" w:space="0" w:color="auto"/>
        <w:right w:val="none" w:sz="0" w:space="0" w:color="auto"/>
      </w:divBdr>
    </w:div>
    <w:div w:id="752893654">
      <w:bodyDiv w:val="1"/>
      <w:marLeft w:val="0"/>
      <w:marRight w:val="0"/>
      <w:marTop w:val="0"/>
      <w:marBottom w:val="0"/>
      <w:divBdr>
        <w:top w:val="none" w:sz="0" w:space="0" w:color="auto"/>
        <w:left w:val="none" w:sz="0" w:space="0" w:color="auto"/>
        <w:bottom w:val="none" w:sz="0" w:space="0" w:color="auto"/>
        <w:right w:val="none" w:sz="0" w:space="0" w:color="auto"/>
      </w:divBdr>
    </w:div>
    <w:div w:id="832188532">
      <w:bodyDiv w:val="1"/>
      <w:marLeft w:val="0"/>
      <w:marRight w:val="0"/>
      <w:marTop w:val="0"/>
      <w:marBottom w:val="0"/>
      <w:divBdr>
        <w:top w:val="none" w:sz="0" w:space="0" w:color="auto"/>
        <w:left w:val="none" w:sz="0" w:space="0" w:color="auto"/>
        <w:bottom w:val="none" w:sz="0" w:space="0" w:color="auto"/>
        <w:right w:val="none" w:sz="0" w:space="0" w:color="auto"/>
      </w:divBdr>
      <w:divsChild>
        <w:div w:id="100340432">
          <w:marLeft w:val="432"/>
          <w:marRight w:val="0"/>
          <w:marTop w:val="106"/>
          <w:marBottom w:val="0"/>
          <w:divBdr>
            <w:top w:val="none" w:sz="0" w:space="0" w:color="auto"/>
            <w:left w:val="none" w:sz="0" w:space="0" w:color="auto"/>
            <w:bottom w:val="none" w:sz="0" w:space="0" w:color="auto"/>
            <w:right w:val="none" w:sz="0" w:space="0" w:color="auto"/>
          </w:divBdr>
        </w:div>
      </w:divsChild>
    </w:div>
    <w:div w:id="851145673">
      <w:bodyDiv w:val="1"/>
      <w:marLeft w:val="0"/>
      <w:marRight w:val="0"/>
      <w:marTop w:val="0"/>
      <w:marBottom w:val="0"/>
      <w:divBdr>
        <w:top w:val="none" w:sz="0" w:space="0" w:color="auto"/>
        <w:left w:val="none" w:sz="0" w:space="0" w:color="auto"/>
        <w:bottom w:val="none" w:sz="0" w:space="0" w:color="auto"/>
        <w:right w:val="none" w:sz="0" w:space="0" w:color="auto"/>
      </w:divBdr>
      <w:divsChild>
        <w:div w:id="676689780">
          <w:marLeft w:val="432"/>
          <w:marRight w:val="0"/>
          <w:marTop w:val="106"/>
          <w:marBottom w:val="0"/>
          <w:divBdr>
            <w:top w:val="none" w:sz="0" w:space="0" w:color="auto"/>
            <w:left w:val="none" w:sz="0" w:space="0" w:color="auto"/>
            <w:bottom w:val="none" w:sz="0" w:space="0" w:color="auto"/>
            <w:right w:val="none" w:sz="0" w:space="0" w:color="auto"/>
          </w:divBdr>
        </w:div>
        <w:div w:id="948203744">
          <w:marLeft w:val="1008"/>
          <w:marRight w:val="0"/>
          <w:marTop w:val="106"/>
          <w:marBottom w:val="0"/>
          <w:divBdr>
            <w:top w:val="none" w:sz="0" w:space="0" w:color="auto"/>
            <w:left w:val="none" w:sz="0" w:space="0" w:color="auto"/>
            <w:bottom w:val="none" w:sz="0" w:space="0" w:color="auto"/>
            <w:right w:val="none" w:sz="0" w:space="0" w:color="auto"/>
          </w:divBdr>
        </w:div>
        <w:div w:id="1747877067">
          <w:marLeft w:val="1008"/>
          <w:marRight w:val="0"/>
          <w:marTop w:val="106"/>
          <w:marBottom w:val="0"/>
          <w:divBdr>
            <w:top w:val="none" w:sz="0" w:space="0" w:color="auto"/>
            <w:left w:val="none" w:sz="0" w:space="0" w:color="auto"/>
            <w:bottom w:val="none" w:sz="0" w:space="0" w:color="auto"/>
            <w:right w:val="none" w:sz="0" w:space="0" w:color="auto"/>
          </w:divBdr>
        </w:div>
      </w:divsChild>
    </w:div>
    <w:div w:id="856381860">
      <w:bodyDiv w:val="1"/>
      <w:marLeft w:val="0"/>
      <w:marRight w:val="0"/>
      <w:marTop w:val="0"/>
      <w:marBottom w:val="0"/>
      <w:divBdr>
        <w:top w:val="none" w:sz="0" w:space="0" w:color="auto"/>
        <w:left w:val="none" w:sz="0" w:space="0" w:color="auto"/>
        <w:bottom w:val="none" w:sz="0" w:space="0" w:color="auto"/>
        <w:right w:val="none" w:sz="0" w:space="0" w:color="auto"/>
      </w:divBdr>
      <w:divsChild>
        <w:div w:id="839807849">
          <w:marLeft w:val="432"/>
          <w:marRight w:val="0"/>
          <w:marTop w:val="96"/>
          <w:marBottom w:val="0"/>
          <w:divBdr>
            <w:top w:val="none" w:sz="0" w:space="0" w:color="auto"/>
            <w:left w:val="none" w:sz="0" w:space="0" w:color="auto"/>
            <w:bottom w:val="none" w:sz="0" w:space="0" w:color="auto"/>
            <w:right w:val="none" w:sz="0" w:space="0" w:color="auto"/>
          </w:divBdr>
        </w:div>
        <w:div w:id="775055128">
          <w:marLeft w:val="1008"/>
          <w:marRight w:val="0"/>
          <w:marTop w:val="86"/>
          <w:marBottom w:val="0"/>
          <w:divBdr>
            <w:top w:val="none" w:sz="0" w:space="0" w:color="auto"/>
            <w:left w:val="none" w:sz="0" w:space="0" w:color="auto"/>
            <w:bottom w:val="none" w:sz="0" w:space="0" w:color="auto"/>
            <w:right w:val="none" w:sz="0" w:space="0" w:color="auto"/>
          </w:divBdr>
        </w:div>
        <w:div w:id="508060467">
          <w:marLeft w:val="1008"/>
          <w:marRight w:val="0"/>
          <w:marTop w:val="86"/>
          <w:marBottom w:val="0"/>
          <w:divBdr>
            <w:top w:val="none" w:sz="0" w:space="0" w:color="auto"/>
            <w:left w:val="none" w:sz="0" w:space="0" w:color="auto"/>
            <w:bottom w:val="none" w:sz="0" w:space="0" w:color="auto"/>
            <w:right w:val="none" w:sz="0" w:space="0" w:color="auto"/>
          </w:divBdr>
        </w:div>
      </w:divsChild>
    </w:div>
    <w:div w:id="860977716">
      <w:bodyDiv w:val="1"/>
      <w:marLeft w:val="0"/>
      <w:marRight w:val="0"/>
      <w:marTop w:val="0"/>
      <w:marBottom w:val="0"/>
      <w:divBdr>
        <w:top w:val="none" w:sz="0" w:space="0" w:color="auto"/>
        <w:left w:val="none" w:sz="0" w:space="0" w:color="auto"/>
        <w:bottom w:val="none" w:sz="0" w:space="0" w:color="auto"/>
        <w:right w:val="none" w:sz="0" w:space="0" w:color="auto"/>
      </w:divBdr>
      <w:divsChild>
        <w:div w:id="113838519">
          <w:marLeft w:val="432"/>
          <w:marRight w:val="0"/>
          <w:marTop w:val="86"/>
          <w:marBottom w:val="0"/>
          <w:divBdr>
            <w:top w:val="none" w:sz="0" w:space="0" w:color="auto"/>
            <w:left w:val="none" w:sz="0" w:space="0" w:color="auto"/>
            <w:bottom w:val="none" w:sz="0" w:space="0" w:color="auto"/>
            <w:right w:val="none" w:sz="0" w:space="0" w:color="auto"/>
          </w:divBdr>
        </w:div>
      </w:divsChild>
    </w:div>
    <w:div w:id="958797122">
      <w:bodyDiv w:val="1"/>
      <w:marLeft w:val="0"/>
      <w:marRight w:val="0"/>
      <w:marTop w:val="0"/>
      <w:marBottom w:val="0"/>
      <w:divBdr>
        <w:top w:val="none" w:sz="0" w:space="0" w:color="auto"/>
        <w:left w:val="none" w:sz="0" w:space="0" w:color="auto"/>
        <w:bottom w:val="none" w:sz="0" w:space="0" w:color="auto"/>
        <w:right w:val="none" w:sz="0" w:space="0" w:color="auto"/>
      </w:divBdr>
      <w:divsChild>
        <w:div w:id="1198742796">
          <w:marLeft w:val="432"/>
          <w:marRight w:val="0"/>
          <w:marTop w:val="106"/>
          <w:marBottom w:val="0"/>
          <w:divBdr>
            <w:top w:val="none" w:sz="0" w:space="0" w:color="auto"/>
            <w:left w:val="none" w:sz="0" w:space="0" w:color="auto"/>
            <w:bottom w:val="none" w:sz="0" w:space="0" w:color="auto"/>
            <w:right w:val="none" w:sz="0" w:space="0" w:color="auto"/>
          </w:divBdr>
        </w:div>
      </w:divsChild>
    </w:div>
    <w:div w:id="1093475366">
      <w:bodyDiv w:val="1"/>
      <w:marLeft w:val="0"/>
      <w:marRight w:val="0"/>
      <w:marTop w:val="0"/>
      <w:marBottom w:val="0"/>
      <w:divBdr>
        <w:top w:val="none" w:sz="0" w:space="0" w:color="auto"/>
        <w:left w:val="none" w:sz="0" w:space="0" w:color="auto"/>
        <w:bottom w:val="none" w:sz="0" w:space="0" w:color="auto"/>
        <w:right w:val="none" w:sz="0" w:space="0" w:color="auto"/>
      </w:divBdr>
      <w:divsChild>
        <w:div w:id="876818417">
          <w:marLeft w:val="432"/>
          <w:marRight w:val="0"/>
          <w:marTop w:val="115"/>
          <w:marBottom w:val="0"/>
          <w:divBdr>
            <w:top w:val="none" w:sz="0" w:space="0" w:color="auto"/>
            <w:left w:val="none" w:sz="0" w:space="0" w:color="auto"/>
            <w:bottom w:val="none" w:sz="0" w:space="0" w:color="auto"/>
            <w:right w:val="none" w:sz="0" w:space="0" w:color="auto"/>
          </w:divBdr>
        </w:div>
      </w:divsChild>
    </w:div>
    <w:div w:id="1097411517">
      <w:bodyDiv w:val="1"/>
      <w:marLeft w:val="0"/>
      <w:marRight w:val="0"/>
      <w:marTop w:val="0"/>
      <w:marBottom w:val="0"/>
      <w:divBdr>
        <w:top w:val="none" w:sz="0" w:space="0" w:color="auto"/>
        <w:left w:val="none" w:sz="0" w:space="0" w:color="auto"/>
        <w:bottom w:val="none" w:sz="0" w:space="0" w:color="auto"/>
        <w:right w:val="none" w:sz="0" w:space="0" w:color="auto"/>
      </w:divBdr>
      <w:divsChild>
        <w:div w:id="75904764">
          <w:marLeft w:val="432"/>
          <w:marRight w:val="0"/>
          <w:marTop w:val="115"/>
          <w:marBottom w:val="0"/>
          <w:divBdr>
            <w:top w:val="none" w:sz="0" w:space="0" w:color="auto"/>
            <w:left w:val="none" w:sz="0" w:space="0" w:color="auto"/>
            <w:bottom w:val="none" w:sz="0" w:space="0" w:color="auto"/>
            <w:right w:val="none" w:sz="0" w:space="0" w:color="auto"/>
          </w:divBdr>
        </w:div>
        <w:div w:id="1734229562">
          <w:marLeft w:val="432"/>
          <w:marRight w:val="0"/>
          <w:marTop w:val="115"/>
          <w:marBottom w:val="0"/>
          <w:divBdr>
            <w:top w:val="none" w:sz="0" w:space="0" w:color="auto"/>
            <w:left w:val="none" w:sz="0" w:space="0" w:color="auto"/>
            <w:bottom w:val="none" w:sz="0" w:space="0" w:color="auto"/>
            <w:right w:val="none" w:sz="0" w:space="0" w:color="auto"/>
          </w:divBdr>
        </w:div>
        <w:div w:id="1533112009">
          <w:marLeft w:val="432"/>
          <w:marRight w:val="0"/>
          <w:marTop w:val="115"/>
          <w:marBottom w:val="0"/>
          <w:divBdr>
            <w:top w:val="none" w:sz="0" w:space="0" w:color="auto"/>
            <w:left w:val="none" w:sz="0" w:space="0" w:color="auto"/>
            <w:bottom w:val="none" w:sz="0" w:space="0" w:color="auto"/>
            <w:right w:val="none" w:sz="0" w:space="0" w:color="auto"/>
          </w:divBdr>
        </w:div>
      </w:divsChild>
    </w:div>
    <w:div w:id="1193373287">
      <w:bodyDiv w:val="1"/>
      <w:marLeft w:val="0"/>
      <w:marRight w:val="0"/>
      <w:marTop w:val="0"/>
      <w:marBottom w:val="0"/>
      <w:divBdr>
        <w:top w:val="none" w:sz="0" w:space="0" w:color="auto"/>
        <w:left w:val="none" w:sz="0" w:space="0" w:color="auto"/>
        <w:bottom w:val="none" w:sz="0" w:space="0" w:color="auto"/>
        <w:right w:val="none" w:sz="0" w:space="0" w:color="auto"/>
      </w:divBdr>
      <w:divsChild>
        <w:div w:id="203173833">
          <w:marLeft w:val="432"/>
          <w:marRight w:val="0"/>
          <w:marTop w:val="125"/>
          <w:marBottom w:val="0"/>
          <w:divBdr>
            <w:top w:val="none" w:sz="0" w:space="0" w:color="auto"/>
            <w:left w:val="none" w:sz="0" w:space="0" w:color="auto"/>
            <w:bottom w:val="none" w:sz="0" w:space="0" w:color="auto"/>
            <w:right w:val="none" w:sz="0" w:space="0" w:color="auto"/>
          </w:divBdr>
        </w:div>
      </w:divsChild>
    </w:div>
    <w:div w:id="1275477461">
      <w:bodyDiv w:val="1"/>
      <w:marLeft w:val="0"/>
      <w:marRight w:val="0"/>
      <w:marTop w:val="0"/>
      <w:marBottom w:val="0"/>
      <w:divBdr>
        <w:top w:val="none" w:sz="0" w:space="0" w:color="auto"/>
        <w:left w:val="none" w:sz="0" w:space="0" w:color="auto"/>
        <w:bottom w:val="none" w:sz="0" w:space="0" w:color="auto"/>
        <w:right w:val="none" w:sz="0" w:space="0" w:color="auto"/>
      </w:divBdr>
      <w:divsChild>
        <w:div w:id="1477910621">
          <w:marLeft w:val="432"/>
          <w:marRight w:val="0"/>
          <w:marTop w:val="91"/>
          <w:marBottom w:val="0"/>
          <w:divBdr>
            <w:top w:val="none" w:sz="0" w:space="0" w:color="auto"/>
            <w:left w:val="none" w:sz="0" w:space="0" w:color="auto"/>
            <w:bottom w:val="none" w:sz="0" w:space="0" w:color="auto"/>
            <w:right w:val="none" w:sz="0" w:space="0" w:color="auto"/>
          </w:divBdr>
        </w:div>
        <w:div w:id="267202085">
          <w:marLeft w:val="432"/>
          <w:marRight w:val="0"/>
          <w:marTop w:val="91"/>
          <w:marBottom w:val="0"/>
          <w:divBdr>
            <w:top w:val="none" w:sz="0" w:space="0" w:color="auto"/>
            <w:left w:val="none" w:sz="0" w:space="0" w:color="auto"/>
            <w:bottom w:val="none" w:sz="0" w:space="0" w:color="auto"/>
            <w:right w:val="none" w:sz="0" w:space="0" w:color="auto"/>
          </w:divBdr>
        </w:div>
        <w:div w:id="1783380858">
          <w:marLeft w:val="432"/>
          <w:marRight w:val="0"/>
          <w:marTop w:val="91"/>
          <w:marBottom w:val="0"/>
          <w:divBdr>
            <w:top w:val="none" w:sz="0" w:space="0" w:color="auto"/>
            <w:left w:val="none" w:sz="0" w:space="0" w:color="auto"/>
            <w:bottom w:val="none" w:sz="0" w:space="0" w:color="auto"/>
            <w:right w:val="none" w:sz="0" w:space="0" w:color="auto"/>
          </w:divBdr>
        </w:div>
        <w:div w:id="1839269668">
          <w:marLeft w:val="1008"/>
          <w:marRight w:val="0"/>
          <w:marTop w:val="82"/>
          <w:marBottom w:val="0"/>
          <w:divBdr>
            <w:top w:val="none" w:sz="0" w:space="0" w:color="auto"/>
            <w:left w:val="none" w:sz="0" w:space="0" w:color="auto"/>
            <w:bottom w:val="none" w:sz="0" w:space="0" w:color="auto"/>
            <w:right w:val="none" w:sz="0" w:space="0" w:color="auto"/>
          </w:divBdr>
        </w:div>
        <w:div w:id="88547008">
          <w:marLeft w:val="1008"/>
          <w:marRight w:val="0"/>
          <w:marTop w:val="82"/>
          <w:marBottom w:val="0"/>
          <w:divBdr>
            <w:top w:val="none" w:sz="0" w:space="0" w:color="auto"/>
            <w:left w:val="none" w:sz="0" w:space="0" w:color="auto"/>
            <w:bottom w:val="none" w:sz="0" w:space="0" w:color="auto"/>
            <w:right w:val="none" w:sz="0" w:space="0" w:color="auto"/>
          </w:divBdr>
        </w:div>
        <w:div w:id="43454137">
          <w:marLeft w:val="432"/>
          <w:marRight w:val="0"/>
          <w:marTop w:val="91"/>
          <w:marBottom w:val="0"/>
          <w:divBdr>
            <w:top w:val="none" w:sz="0" w:space="0" w:color="auto"/>
            <w:left w:val="none" w:sz="0" w:space="0" w:color="auto"/>
            <w:bottom w:val="none" w:sz="0" w:space="0" w:color="auto"/>
            <w:right w:val="none" w:sz="0" w:space="0" w:color="auto"/>
          </w:divBdr>
        </w:div>
      </w:divsChild>
    </w:div>
    <w:div w:id="1497645197">
      <w:bodyDiv w:val="1"/>
      <w:marLeft w:val="0"/>
      <w:marRight w:val="0"/>
      <w:marTop w:val="0"/>
      <w:marBottom w:val="0"/>
      <w:divBdr>
        <w:top w:val="none" w:sz="0" w:space="0" w:color="auto"/>
        <w:left w:val="none" w:sz="0" w:space="0" w:color="auto"/>
        <w:bottom w:val="none" w:sz="0" w:space="0" w:color="auto"/>
        <w:right w:val="none" w:sz="0" w:space="0" w:color="auto"/>
      </w:divBdr>
      <w:divsChild>
        <w:div w:id="1725104569">
          <w:marLeft w:val="432"/>
          <w:marRight w:val="0"/>
          <w:marTop w:val="96"/>
          <w:marBottom w:val="0"/>
          <w:divBdr>
            <w:top w:val="none" w:sz="0" w:space="0" w:color="auto"/>
            <w:left w:val="none" w:sz="0" w:space="0" w:color="auto"/>
            <w:bottom w:val="none" w:sz="0" w:space="0" w:color="auto"/>
            <w:right w:val="none" w:sz="0" w:space="0" w:color="auto"/>
          </w:divBdr>
        </w:div>
        <w:div w:id="771894811">
          <w:marLeft w:val="432"/>
          <w:marRight w:val="0"/>
          <w:marTop w:val="106"/>
          <w:marBottom w:val="0"/>
          <w:divBdr>
            <w:top w:val="none" w:sz="0" w:space="0" w:color="auto"/>
            <w:left w:val="none" w:sz="0" w:space="0" w:color="auto"/>
            <w:bottom w:val="none" w:sz="0" w:space="0" w:color="auto"/>
            <w:right w:val="none" w:sz="0" w:space="0" w:color="auto"/>
          </w:divBdr>
        </w:div>
      </w:divsChild>
    </w:div>
    <w:div w:id="1515849082">
      <w:bodyDiv w:val="1"/>
      <w:marLeft w:val="0"/>
      <w:marRight w:val="0"/>
      <w:marTop w:val="0"/>
      <w:marBottom w:val="0"/>
      <w:divBdr>
        <w:top w:val="none" w:sz="0" w:space="0" w:color="auto"/>
        <w:left w:val="none" w:sz="0" w:space="0" w:color="auto"/>
        <w:bottom w:val="none" w:sz="0" w:space="0" w:color="auto"/>
        <w:right w:val="none" w:sz="0" w:space="0" w:color="auto"/>
      </w:divBdr>
    </w:div>
    <w:div w:id="1599873171">
      <w:bodyDiv w:val="1"/>
      <w:marLeft w:val="0"/>
      <w:marRight w:val="0"/>
      <w:marTop w:val="0"/>
      <w:marBottom w:val="0"/>
      <w:divBdr>
        <w:top w:val="none" w:sz="0" w:space="0" w:color="auto"/>
        <w:left w:val="none" w:sz="0" w:space="0" w:color="auto"/>
        <w:bottom w:val="none" w:sz="0" w:space="0" w:color="auto"/>
        <w:right w:val="none" w:sz="0" w:space="0" w:color="auto"/>
      </w:divBdr>
      <w:divsChild>
        <w:div w:id="3216136">
          <w:marLeft w:val="432"/>
          <w:marRight w:val="0"/>
          <w:marTop w:val="86"/>
          <w:marBottom w:val="0"/>
          <w:divBdr>
            <w:top w:val="none" w:sz="0" w:space="0" w:color="auto"/>
            <w:left w:val="none" w:sz="0" w:space="0" w:color="auto"/>
            <w:bottom w:val="none" w:sz="0" w:space="0" w:color="auto"/>
            <w:right w:val="none" w:sz="0" w:space="0" w:color="auto"/>
          </w:divBdr>
        </w:div>
        <w:div w:id="736368037">
          <w:marLeft w:val="432"/>
          <w:marRight w:val="0"/>
          <w:marTop w:val="86"/>
          <w:marBottom w:val="0"/>
          <w:divBdr>
            <w:top w:val="none" w:sz="0" w:space="0" w:color="auto"/>
            <w:left w:val="none" w:sz="0" w:space="0" w:color="auto"/>
            <w:bottom w:val="none" w:sz="0" w:space="0" w:color="auto"/>
            <w:right w:val="none" w:sz="0" w:space="0" w:color="auto"/>
          </w:divBdr>
        </w:div>
        <w:div w:id="2066484142">
          <w:marLeft w:val="432"/>
          <w:marRight w:val="0"/>
          <w:marTop w:val="86"/>
          <w:marBottom w:val="0"/>
          <w:divBdr>
            <w:top w:val="none" w:sz="0" w:space="0" w:color="auto"/>
            <w:left w:val="none" w:sz="0" w:space="0" w:color="auto"/>
            <w:bottom w:val="none" w:sz="0" w:space="0" w:color="auto"/>
            <w:right w:val="none" w:sz="0" w:space="0" w:color="auto"/>
          </w:divBdr>
        </w:div>
        <w:div w:id="321396807">
          <w:marLeft w:val="432"/>
          <w:marRight w:val="0"/>
          <w:marTop w:val="86"/>
          <w:marBottom w:val="0"/>
          <w:divBdr>
            <w:top w:val="none" w:sz="0" w:space="0" w:color="auto"/>
            <w:left w:val="none" w:sz="0" w:space="0" w:color="auto"/>
            <w:bottom w:val="none" w:sz="0" w:space="0" w:color="auto"/>
            <w:right w:val="none" w:sz="0" w:space="0" w:color="auto"/>
          </w:divBdr>
        </w:div>
      </w:divsChild>
    </w:div>
    <w:div w:id="1630352794">
      <w:bodyDiv w:val="1"/>
      <w:marLeft w:val="0"/>
      <w:marRight w:val="0"/>
      <w:marTop w:val="0"/>
      <w:marBottom w:val="0"/>
      <w:divBdr>
        <w:top w:val="none" w:sz="0" w:space="0" w:color="auto"/>
        <w:left w:val="none" w:sz="0" w:space="0" w:color="auto"/>
        <w:bottom w:val="none" w:sz="0" w:space="0" w:color="auto"/>
        <w:right w:val="none" w:sz="0" w:space="0" w:color="auto"/>
      </w:divBdr>
    </w:div>
    <w:div w:id="1742097383">
      <w:bodyDiv w:val="1"/>
      <w:marLeft w:val="0"/>
      <w:marRight w:val="0"/>
      <w:marTop w:val="0"/>
      <w:marBottom w:val="0"/>
      <w:divBdr>
        <w:top w:val="none" w:sz="0" w:space="0" w:color="auto"/>
        <w:left w:val="none" w:sz="0" w:space="0" w:color="auto"/>
        <w:bottom w:val="none" w:sz="0" w:space="0" w:color="auto"/>
        <w:right w:val="none" w:sz="0" w:space="0" w:color="auto"/>
      </w:divBdr>
      <w:divsChild>
        <w:div w:id="572740943">
          <w:marLeft w:val="432"/>
          <w:marRight w:val="0"/>
          <w:marTop w:val="106"/>
          <w:marBottom w:val="0"/>
          <w:divBdr>
            <w:top w:val="none" w:sz="0" w:space="0" w:color="auto"/>
            <w:left w:val="none" w:sz="0" w:space="0" w:color="auto"/>
            <w:bottom w:val="none" w:sz="0" w:space="0" w:color="auto"/>
            <w:right w:val="none" w:sz="0" w:space="0" w:color="auto"/>
          </w:divBdr>
        </w:div>
        <w:div w:id="1300570887">
          <w:marLeft w:val="432"/>
          <w:marRight w:val="0"/>
          <w:marTop w:val="106"/>
          <w:marBottom w:val="0"/>
          <w:divBdr>
            <w:top w:val="none" w:sz="0" w:space="0" w:color="auto"/>
            <w:left w:val="none" w:sz="0" w:space="0" w:color="auto"/>
            <w:bottom w:val="none" w:sz="0" w:space="0" w:color="auto"/>
            <w:right w:val="none" w:sz="0" w:space="0" w:color="auto"/>
          </w:divBdr>
        </w:div>
        <w:div w:id="1265964159">
          <w:marLeft w:val="432"/>
          <w:marRight w:val="0"/>
          <w:marTop w:val="106"/>
          <w:marBottom w:val="0"/>
          <w:divBdr>
            <w:top w:val="none" w:sz="0" w:space="0" w:color="auto"/>
            <w:left w:val="none" w:sz="0" w:space="0" w:color="auto"/>
            <w:bottom w:val="none" w:sz="0" w:space="0" w:color="auto"/>
            <w:right w:val="none" w:sz="0" w:space="0" w:color="auto"/>
          </w:divBdr>
        </w:div>
      </w:divsChild>
    </w:div>
    <w:div w:id="1917082055">
      <w:bodyDiv w:val="1"/>
      <w:marLeft w:val="0"/>
      <w:marRight w:val="0"/>
      <w:marTop w:val="0"/>
      <w:marBottom w:val="0"/>
      <w:divBdr>
        <w:top w:val="none" w:sz="0" w:space="0" w:color="auto"/>
        <w:left w:val="none" w:sz="0" w:space="0" w:color="auto"/>
        <w:bottom w:val="none" w:sz="0" w:space="0" w:color="auto"/>
        <w:right w:val="none" w:sz="0" w:space="0" w:color="auto"/>
      </w:divBdr>
    </w:div>
    <w:div w:id="1984187994">
      <w:bodyDiv w:val="1"/>
      <w:marLeft w:val="0"/>
      <w:marRight w:val="0"/>
      <w:marTop w:val="0"/>
      <w:marBottom w:val="0"/>
      <w:divBdr>
        <w:top w:val="none" w:sz="0" w:space="0" w:color="auto"/>
        <w:left w:val="none" w:sz="0" w:space="0" w:color="auto"/>
        <w:bottom w:val="none" w:sz="0" w:space="0" w:color="auto"/>
        <w:right w:val="none" w:sz="0" w:space="0" w:color="auto"/>
      </w:divBdr>
      <w:divsChild>
        <w:div w:id="191069048">
          <w:marLeft w:val="432"/>
          <w:marRight w:val="0"/>
          <w:marTop w:val="106"/>
          <w:marBottom w:val="0"/>
          <w:divBdr>
            <w:top w:val="none" w:sz="0" w:space="0" w:color="auto"/>
            <w:left w:val="none" w:sz="0" w:space="0" w:color="auto"/>
            <w:bottom w:val="none" w:sz="0" w:space="0" w:color="auto"/>
            <w:right w:val="none" w:sz="0" w:space="0" w:color="auto"/>
          </w:divBdr>
        </w:div>
        <w:div w:id="1243833281">
          <w:marLeft w:val="432"/>
          <w:marRight w:val="0"/>
          <w:marTop w:val="106"/>
          <w:marBottom w:val="0"/>
          <w:divBdr>
            <w:top w:val="none" w:sz="0" w:space="0" w:color="auto"/>
            <w:left w:val="none" w:sz="0" w:space="0" w:color="auto"/>
            <w:bottom w:val="none" w:sz="0" w:space="0" w:color="auto"/>
            <w:right w:val="none" w:sz="0" w:space="0" w:color="auto"/>
          </w:divBdr>
        </w:div>
      </w:divsChild>
    </w:div>
    <w:div w:id="2057926139">
      <w:bodyDiv w:val="1"/>
      <w:marLeft w:val="0"/>
      <w:marRight w:val="0"/>
      <w:marTop w:val="0"/>
      <w:marBottom w:val="0"/>
      <w:divBdr>
        <w:top w:val="none" w:sz="0" w:space="0" w:color="auto"/>
        <w:left w:val="none" w:sz="0" w:space="0" w:color="auto"/>
        <w:bottom w:val="none" w:sz="0" w:space="0" w:color="auto"/>
        <w:right w:val="none" w:sz="0" w:space="0" w:color="auto"/>
      </w:divBdr>
    </w:div>
    <w:div w:id="2071070057">
      <w:bodyDiv w:val="1"/>
      <w:marLeft w:val="0"/>
      <w:marRight w:val="0"/>
      <w:marTop w:val="0"/>
      <w:marBottom w:val="0"/>
      <w:divBdr>
        <w:top w:val="none" w:sz="0" w:space="0" w:color="auto"/>
        <w:left w:val="none" w:sz="0" w:space="0" w:color="auto"/>
        <w:bottom w:val="none" w:sz="0" w:space="0" w:color="auto"/>
        <w:right w:val="none" w:sz="0" w:space="0" w:color="auto"/>
      </w:divBdr>
      <w:divsChild>
        <w:div w:id="1883321474">
          <w:marLeft w:val="432"/>
          <w:marRight w:val="0"/>
          <w:marTop w:val="115"/>
          <w:marBottom w:val="0"/>
          <w:divBdr>
            <w:top w:val="none" w:sz="0" w:space="0" w:color="auto"/>
            <w:left w:val="none" w:sz="0" w:space="0" w:color="auto"/>
            <w:bottom w:val="none" w:sz="0" w:space="0" w:color="auto"/>
            <w:right w:val="none" w:sz="0" w:space="0" w:color="auto"/>
          </w:divBdr>
        </w:div>
      </w:divsChild>
    </w:div>
    <w:div w:id="2075270690">
      <w:bodyDiv w:val="1"/>
      <w:marLeft w:val="0"/>
      <w:marRight w:val="0"/>
      <w:marTop w:val="0"/>
      <w:marBottom w:val="0"/>
      <w:divBdr>
        <w:top w:val="none" w:sz="0" w:space="0" w:color="auto"/>
        <w:left w:val="none" w:sz="0" w:space="0" w:color="auto"/>
        <w:bottom w:val="none" w:sz="0" w:space="0" w:color="auto"/>
        <w:right w:val="none" w:sz="0" w:space="0" w:color="auto"/>
      </w:divBdr>
      <w:divsChild>
        <w:div w:id="5788621">
          <w:marLeft w:val="432"/>
          <w:marRight w:val="0"/>
          <w:marTop w:val="86"/>
          <w:marBottom w:val="0"/>
          <w:divBdr>
            <w:top w:val="none" w:sz="0" w:space="0" w:color="auto"/>
            <w:left w:val="none" w:sz="0" w:space="0" w:color="auto"/>
            <w:bottom w:val="none" w:sz="0" w:space="0" w:color="auto"/>
            <w:right w:val="none" w:sz="0" w:space="0" w:color="auto"/>
          </w:divBdr>
        </w:div>
        <w:div w:id="167522859">
          <w:marLeft w:val="432"/>
          <w:marRight w:val="0"/>
          <w:marTop w:val="86"/>
          <w:marBottom w:val="0"/>
          <w:divBdr>
            <w:top w:val="none" w:sz="0" w:space="0" w:color="auto"/>
            <w:left w:val="none" w:sz="0" w:space="0" w:color="auto"/>
            <w:bottom w:val="none" w:sz="0" w:space="0" w:color="auto"/>
            <w:right w:val="none" w:sz="0" w:space="0" w:color="auto"/>
          </w:divBdr>
        </w:div>
        <w:div w:id="691415828">
          <w:marLeft w:val="432"/>
          <w:marRight w:val="0"/>
          <w:marTop w:val="86"/>
          <w:marBottom w:val="0"/>
          <w:divBdr>
            <w:top w:val="none" w:sz="0" w:space="0" w:color="auto"/>
            <w:left w:val="none" w:sz="0" w:space="0" w:color="auto"/>
            <w:bottom w:val="none" w:sz="0" w:space="0" w:color="auto"/>
            <w:right w:val="none" w:sz="0" w:space="0" w:color="auto"/>
          </w:divBdr>
        </w:div>
        <w:div w:id="1699042303">
          <w:marLeft w:val="432"/>
          <w:marRight w:val="0"/>
          <w:marTop w:val="86"/>
          <w:marBottom w:val="0"/>
          <w:divBdr>
            <w:top w:val="none" w:sz="0" w:space="0" w:color="auto"/>
            <w:left w:val="none" w:sz="0" w:space="0" w:color="auto"/>
            <w:bottom w:val="none" w:sz="0" w:space="0" w:color="auto"/>
            <w:right w:val="none" w:sz="0" w:space="0" w:color="auto"/>
          </w:divBdr>
        </w:div>
        <w:div w:id="284311041">
          <w:marLeft w:val="432"/>
          <w:marRight w:val="0"/>
          <w:marTop w:val="86"/>
          <w:marBottom w:val="0"/>
          <w:divBdr>
            <w:top w:val="none" w:sz="0" w:space="0" w:color="auto"/>
            <w:left w:val="none" w:sz="0" w:space="0" w:color="auto"/>
            <w:bottom w:val="none" w:sz="0" w:space="0" w:color="auto"/>
            <w:right w:val="none" w:sz="0" w:space="0" w:color="auto"/>
          </w:divBdr>
        </w:div>
        <w:div w:id="1442871961">
          <w:marLeft w:val="432"/>
          <w:marRight w:val="0"/>
          <w:marTop w:val="86"/>
          <w:marBottom w:val="0"/>
          <w:divBdr>
            <w:top w:val="none" w:sz="0" w:space="0" w:color="auto"/>
            <w:left w:val="none" w:sz="0" w:space="0" w:color="auto"/>
            <w:bottom w:val="none" w:sz="0" w:space="0" w:color="auto"/>
            <w:right w:val="none" w:sz="0" w:space="0" w:color="auto"/>
          </w:divBdr>
        </w:div>
      </w:divsChild>
    </w:div>
    <w:div w:id="2077972394">
      <w:bodyDiv w:val="1"/>
      <w:marLeft w:val="0"/>
      <w:marRight w:val="0"/>
      <w:marTop w:val="0"/>
      <w:marBottom w:val="0"/>
      <w:divBdr>
        <w:top w:val="none" w:sz="0" w:space="0" w:color="auto"/>
        <w:left w:val="none" w:sz="0" w:space="0" w:color="auto"/>
        <w:bottom w:val="none" w:sz="0" w:space="0" w:color="auto"/>
        <w:right w:val="none" w:sz="0" w:space="0" w:color="auto"/>
      </w:divBdr>
      <w:divsChild>
        <w:div w:id="1787698845">
          <w:marLeft w:val="432"/>
          <w:marRight w:val="0"/>
          <w:marTop w:val="10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Diapositive_Microsoft_Office_PowerPoint1.sldx"/><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emf"/><Relationship Id="rId12" Type="http://schemas.openxmlformats.org/officeDocument/2006/relationships/image" Target="media/image5.png"/><Relationship Id="rId17" Type="http://schemas.openxmlformats.org/officeDocument/2006/relationships/image" Target="media/image10.gif"/><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gif"/><Relationship Id="rId20" Type="http://schemas.openxmlformats.org/officeDocument/2006/relationships/image" Target="media/image13.gi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glossaryDocument" Target="glossary/document.xml"/><Relationship Id="rId10" Type="http://schemas.openxmlformats.org/officeDocument/2006/relationships/image" Target="media/image3.jpeg"/><Relationship Id="rId19" Type="http://schemas.openxmlformats.org/officeDocument/2006/relationships/image" Target="media/image12.gi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ACD188C5C984EC58A1AED0A31079049"/>
        <w:category>
          <w:name w:val="Général"/>
          <w:gallery w:val="placeholder"/>
        </w:category>
        <w:types>
          <w:type w:val="bbPlcHdr"/>
        </w:types>
        <w:behaviors>
          <w:behavior w:val="content"/>
        </w:behaviors>
        <w:guid w:val="{830F1F44-ED0D-45D9-920E-139465BE6D49}"/>
      </w:docPartPr>
      <w:docPartBody>
        <w:p w:rsidR="004246AD" w:rsidRDefault="004246AD" w:rsidP="004246AD">
          <w:pPr>
            <w:pStyle w:val="9ACD188C5C984EC58A1AED0A31079049"/>
          </w:pPr>
          <w: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4246AD"/>
    <w:rsid w:val="0034741A"/>
    <w:rsid w:val="004246AD"/>
    <w:rsid w:val="006600DE"/>
    <w:rsid w:val="00781B48"/>
    <w:rsid w:val="00813B3A"/>
    <w:rsid w:val="00840451"/>
    <w:rsid w:val="009E25F7"/>
    <w:rsid w:val="00DF59FC"/>
    <w:rsid w:val="00EF5C3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C3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759693304B5414FAA422CD190CEFBE2">
    <w:name w:val="D759693304B5414FAA422CD190CEFBE2"/>
    <w:rsid w:val="004246AD"/>
  </w:style>
  <w:style w:type="paragraph" w:customStyle="1" w:styleId="9ACD188C5C984EC58A1AED0A31079049">
    <w:name w:val="9ACD188C5C984EC58A1AED0A31079049"/>
    <w:rsid w:val="004246AD"/>
  </w:style>
  <w:style w:type="paragraph" w:customStyle="1" w:styleId="14C11FBBA49E44CE88526D7C45E97BDC">
    <w:name w:val="14C11FBBA49E44CE88526D7C45E97BDC"/>
    <w:rsid w:val="004246AD"/>
  </w:style>
  <w:style w:type="paragraph" w:customStyle="1" w:styleId="AD17C2884AB4454B9702C2290D8792E6">
    <w:name w:val="AD17C2884AB4454B9702C2290D8792E6"/>
    <w:rsid w:val="0034741A"/>
  </w:style>
  <w:style w:type="paragraph" w:customStyle="1" w:styleId="80D7D225C597429E835EF509572A811E">
    <w:name w:val="80D7D225C597429E835EF509572A811E"/>
    <w:rsid w:val="0034741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5153</TotalTime>
  <Pages>9</Pages>
  <Words>2830</Words>
  <Characters>15567</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Laboratoire de Pharmacognosie</vt:lpstr>
    </vt:vector>
  </TitlesOfParts>
  <Company/>
  <LinksUpToDate>false</LinksUpToDate>
  <CharactersWithSpaces>18361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Laboratoire de Pharmacognosie (2014/2015)                                                                                          Dr Sahraoui W </dc:title>
  <dc:creator>Dell</dc:creator>
  <cp:lastModifiedBy>Dell</cp:lastModifiedBy>
  <cp:revision>18</cp:revision>
  <dcterms:created xsi:type="dcterms:W3CDTF">2013-11-28T11:50:00Z</dcterms:created>
  <dcterms:modified xsi:type="dcterms:W3CDTF">2014-10-18T14:37:00Z</dcterms:modified>
</cp:coreProperties>
</file>