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70" w:rsidRPr="00E615DD" w:rsidRDefault="001F02C7" w:rsidP="00B47D34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  <w:highlight w:val="yellow"/>
        </w:rPr>
        <w:t>LES FLAVONOÏDES</w:t>
      </w:r>
    </w:p>
    <w:p w:rsidR="00B47D34" w:rsidRPr="00E615DD" w:rsidRDefault="00E150FD" w:rsidP="00B47D34">
      <w:pPr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1) </w:t>
      </w:r>
      <w:r w:rsidR="00B47D34" w:rsidRPr="00E615DD">
        <w:rPr>
          <w:rFonts w:ascii="Comic Sans MS" w:hAnsi="Comic Sans MS"/>
          <w:b/>
          <w:bCs/>
          <w:sz w:val="20"/>
          <w:szCs w:val="20"/>
          <w:u w:val="single"/>
        </w:rPr>
        <w:t>Définition :</w:t>
      </w:r>
    </w:p>
    <w:p w:rsidR="00E150FD" w:rsidRPr="00E615DD" w:rsidRDefault="00B47D34" w:rsidP="00D145C5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Les flavonoïdes, </w:t>
      </w:r>
      <w:r w:rsidRPr="00E615DD">
        <w:rPr>
          <w:rFonts w:ascii="Comic Sans MS" w:hAnsi="Comic Sans MS"/>
          <w:i/>
          <w:iCs/>
          <w:sz w:val="20"/>
          <w:szCs w:val="20"/>
        </w:rPr>
        <w:t>stricto sensu</w:t>
      </w:r>
      <w:r w:rsidRPr="00E615DD">
        <w:rPr>
          <w:rFonts w:ascii="Comic Sans MS" w:hAnsi="Comic Sans MS"/>
          <w:sz w:val="20"/>
          <w:szCs w:val="20"/>
        </w:rPr>
        <w:t>, sont des pigments très répondus chez les végétaux responsables de la coloration jaune des fleurs, des fruits et parfois des feuilles. Généralem</w:t>
      </w:r>
      <w:r w:rsidR="00832063" w:rsidRPr="00E615DD">
        <w:rPr>
          <w:rFonts w:ascii="Comic Sans MS" w:hAnsi="Comic Sans MS"/>
          <w:sz w:val="20"/>
          <w:szCs w:val="20"/>
        </w:rPr>
        <w:t>ent polyphénoliques, sous forme</w:t>
      </w:r>
      <w:r w:rsidRPr="00E615DD">
        <w:rPr>
          <w:rFonts w:ascii="Comic Sans MS" w:hAnsi="Comic Sans MS"/>
          <w:sz w:val="20"/>
          <w:szCs w:val="20"/>
        </w:rPr>
        <w:t xml:space="preserve"> d’hétérosides (flavonosides) dont les génines en C15 (C6-C3-C6) sont des dérivés de la phényl-2-chromone (flavone)</w:t>
      </w:r>
      <w:r w:rsidR="00E150FD" w:rsidRPr="00E615DD">
        <w:rPr>
          <w:rFonts w:ascii="Comic Sans MS" w:hAnsi="Comic Sans MS"/>
          <w:sz w:val="20"/>
          <w:szCs w:val="20"/>
        </w:rPr>
        <w:t>.</w:t>
      </w:r>
    </w:p>
    <w:p w:rsidR="00D145C5" w:rsidRPr="00E615DD" w:rsidRDefault="00D145C5" w:rsidP="00D145C5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Ils sont caractérisés par des propriétés pharmacologiques communes au niveau des capillaires et des veines : </w:t>
      </w:r>
      <w:r w:rsidRPr="00E615DD">
        <w:rPr>
          <w:rFonts w:ascii="Comic Sans MS" w:hAnsi="Comic Sans MS"/>
          <w:b/>
          <w:bCs/>
          <w:sz w:val="20"/>
          <w:szCs w:val="20"/>
        </w:rPr>
        <w:t>propriétés vitaminique P</w:t>
      </w:r>
      <w:r w:rsidRPr="00E615DD">
        <w:rPr>
          <w:rFonts w:ascii="Comic Sans MS" w:hAnsi="Comic Sans MS"/>
          <w:sz w:val="20"/>
          <w:szCs w:val="20"/>
        </w:rPr>
        <w:t>.</w:t>
      </w:r>
    </w:p>
    <w:p w:rsidR="00B47D34" w:rsidRPr="00E615DD" w:rsidRDefault="007A0A8B" w:rsidP="00E150FD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154.9pt;margin-top:102.35pt;width:152.25pt;height:25.45pt;z-index:251701248" stroked="f">
            <v:textbox>
              <w:txbxContent>
                <w:p w:rsidR="00D145C5" w:rsidRDefault="00D145C5">
                  <w:r w:rsidRPr="00FC3A39">
                    <w:t>phényl-2-chromone (flavone)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34" type="#_x0000_t202" style="position:absolute;left:0;text-align:left;margin-left:269.05pt;margin-top:42.35pt;width:26.95pt;height:20.2pt;z-index:251666432" filled="f" stroked="f">
            <v:textbox>
              <w:txbxContent>
                <w:p w:rsidR="00E150FD" w:rsidRPr="00E150FD" w:rsidRDefault="00E150FD" w:rsidP="00E150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6’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33" type="#_x0000_t202" style="position:absolute;left:0;text-align:left;margin-left:290.05pt;margin-top:7.35pt;width:26.95pt;height:20.2pt;z-index:251665408" filled="f" stroked="f">
            <v:textbox>
              <w:txbxContent>
                <w:p w:rsidR="00E150FD" w:rsidRPr="00E150FD" w:rsidRDefault="00E150FD" w:rsidP="00E150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4’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32" type="#_x0000_t202" style="position:absolute;left:0;text-align:left;margin-left:245.85pt;margin-top:8.65pt;width:26.95pt;height:20.2pt;z-index:251664384" filled="f" stroked="f">
            <v:textbox>
              <w:txbxContent>
                <w:p w:rsidR="00E150FD" w:rsidRPr="00E150FD" w:rsidRDefault="00E150FD" w:rsidP="00E150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2’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30" type="#_x0000_t202" style="position:absolute;left:0;text-align:left;margin-left:183.65pt;margin-top:71.5pt;width:18.2pt;height:20.2pt;z-index:251662336" filled="f" stroked="f">
            <v:textbox>
              <w:txbxContent>
                <w:p w:rsidR="00E150FD" w:rsidRPr="00E150FD" w:rsidRDefault="00E150FD" w:rsidP="00E150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31" type="#_x0000_t202" style="position:absolute;left:0;text-align:left;margin-left:161.7pt;margin-top:59.1pt;width:18.2pt;height:20.2pt;z-index:251663360" filled="f" stroked="f">
            <v:textbox>
              <w:txbxContent>
                <w:p w:rsidR="00E150FD" w:rsidRPr="00E150FD" w:rsidRDefault="00E150FD" w:rsidP="00E150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29" type="#_x0000_t202" style="position:absolute;left:0;text-align:left;margin-left:223.35pt;margin-top:67.3pt;width:18.2pt;height:20.2pt;z-index:251661312" filled="f" stroked="f">
            <v:textbox>
              <w:txbxContent>
                <w:p w:rsidR="00E150FD" w:rsidRPr="00E150FD" w:rsidRDefault="00E150FD" w:rsidP="00E150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28" type="#_x0000_t202" style="position:absolute;left:0;text-align:left;margin-left:181.4pt;margin-top:19.15pt;width:18.2pt;height:20.2pt;z-index:251660288" filled="f" stroked="f">
            <v:textbox>
              <w:txbxContent>
                <w:p w:rsidR="00E150FD" w:rsidRPr="00E150FD" w:rsidRDefault="00E150FD" w:rsidP="00E150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27" type="#_x0000_t202" style="position:absolute;left:0;text-align:left;margin-left:238.15pt;margin-top:39.35pt;width:18.2pt;height:20.2pt;z-index:251659264" filled="f" stroked="f">
            <v:textbox>
              <w:txbxContent>
                <w:p w:rsidR="00E150FD" w:rsidRPr="00D145C5" w:rsidRDefault="00E150FD" w:rsidP="00E150F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145C5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26" type="#_x0000_t202" style="position:absolute;left:0;text-align:left;margin-left:223.35pt;margin-top:22.45pt;width:18.2pt;height:20.2pt;z-index:251658240" filled="f" stroked="f">
            <v:textbox>
              <w:txbxContent>
                <w:p w:rsidR="00E150FD" w:rsidRPr="00E150FD" w:rsidRDefault="00E150FD">
                  <w:pPr>
                    <w:rPr>
                      <w:sz w:val="16"/>
                      <w:szCs w:val="16"/>
                    </w:rPr>
                  </w:pPr>
                  <w:r w:rsidRPr="00E150FD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E150FD" w:rsidRPr="00E615DD">
        <w:rPr>
          <w:rFonts w:ascii="Comic Sans MS" w:hAnsi="Comic Sans MS"/>
          <w:sz w:val="20"/>
          <w:szCs w:val="20"/>
        </w:rPr>
        <w:object w:dxaOrig="2640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3pt;height:104.65pt" o:ole="" o:bordertopcolor="this" o:borderleftcolor="this" o:borderbottomcolor="this" o:borderrightcolor="this">
            <v:imagedata r:id="rId9" o:title=""/>
          </v:shape>
          <o:OLEObject Type="Embed" ProgID="ISISServer" ShapeID="_x0000_i1025" DrawAspect="Content" ObjectID="_1484811545" r:id="rId10"/>
        </w:object>
      </w:r>
    </w:p>
    <w:p w:rsidR="00D145C5" w:rsidRPr="00E615DD" w:rsidRDefault="00D145C5" w:rsidP="00AE3858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FD61C1" w:rsidRPr="00E615DD" w:rsidRDefault="00E150FD" w:rsidP="00AE3858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2) </w:t>
      </w:r>
      <w:r w:rsidR="00FD61C1" w:rsidRPr="00E615DD">
        <w:rPr>
          <w:rFonts w:ascii="Comic Sans MS" w:hAnsi="Comic Sans MS"/>
          <w:b/>
          <w:bCs/>
          <w:sz w:val="20"/>
          <w:szCs w:val="20"/>
          <w:u w:val="single"/>
        </w:rPr>
        <w:t>Distribution et localisation dans la plante :</w:t>
      </w:r>
    </w:p>
    <w:p w:rsidR="00FD61C1" w:rsidRPr="00E615DD" w:rsidRDefault="00FD61C1" w:rsidP="00832063">
      <w:pPr>
        <w:spacing w:after="0"/>
        <w:ind w:firstLine="708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fla</w:t>
      </w:r>
      <w:r w:rsidR="00832063" w:rsidRPr="00E615DD">
        <w:rPr>
          <w:rFonts w:ascii="Comic Sans MS" w:hAnsi="Comic Sans MS"/>
          <w:sz w:val="20"/>
          <w:szCs w:val="20"/>
        </w:rPr>
        <w:t>vonoïdes sont répondus dans tout</w:t>
      </w:r>
      <w:r w:rsidRPr="00E615DD">
        <w:rPr>
          <w:rFonts w:ascii="Comic Sans MS" w:hAnsi="Comic Sans MS"/>
          <w:sz w:val="20"/>
          <w:szCs w:val="20"/>
        </w:rPr>
        <w:t xml:space="preserve"> le règne végétal (Bryophytes, Ptéridophytes et Gymnospermes) mais surtout abondant</w:t>
      </w:r>
      <w:r w:rsidR="00832063" w:rsidRPr="00E615DD">
        <w:rPr>
          <w:rFonts w:ascii="Comic Sans MS" w:hAnsi="Comic Sans MS"/>
          <w:sz w:val="20"/>
          <w:szCs w:val="20"/>
        </w:rPr>
        <w:t>s</w:t>
      </w:r>
      <w:r w:rsidRPr="00E615DD">
        <w:rPr>
          <w:rFonts w:ascii="Comic Sans MS" w:hAnsi="Comic Sans MS"/>
          <w:sz w:val="20"/>
          <w:szCs w:val="20"/>
        </w:rPr>
        <w:t xml:space="preserve"> chez les Angiospermes Dicotylédones (Astéracées, Polygonacées, Rutacées, Fabacées, Apiacées…)</w:t>
      </w:r>
    </w:p>
    <w:p w:rsidR="00FD61C1" w:rsidRPr="00E615DD" w:rsidRDefault="00FD61C1" w:rsidP="00832063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Présent</w:t>
      </w:r>
      <w:r w:rsidR="00832063" w:rsidRPr="00E615DD">
        <w:rPr>
          <w:rFonts w:ascii="Comic Sans MS" w:hAnsi="Comic Sans MS"/>
          <w:sz w:val="20"/>
          <w:szCs w:val="20"/>
        </w:rPr>
        <w:t>s</w:t>
      </w:r>
      <w:r w:rsidRPr="00E615DD">
        <w:rPr>
          <w:rFonts w:ascii="Comic Sans MS" w:hAnsi="Comic Sans MS"/>
          <w:sz w:val="20"/>
          <w:szCs w:val="20"/>
        </w:rPr>
        <w:t xml:space="preserve"> dans tous les organes (au niveau du tissu épidermique) mais surtout les organes jeunes (fleurs et boutons floraux)</w:t>
      </w:r>
    </w:p>
    <w:p w:rsidR="00FD61C1" w:rsidRPr="00E615DD" w:rsidRDefault="00FD61C1" w:rsidP="00FD61C1">
      <w:p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Ils participent au niveau de la plante :</w:t>
      </w:r>
    </w:p>
    <w:p w:rsidR="00FD61C1" w:rsidRPr="00E615DD" w:rsidRDefault="00DB1F2C" w:rsidP="00FD6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Attraction des insectes pollinisateurs</w:t>
      </w:r>
    </w:p>
    <w:p w:rsidR="00E150FD" w:rsidRPr="00E615DD" w:rsidRDefault="00FD61C1" w:rsidP="00E150F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Protection contre les rayonnements solaires</w:t>
      </w:r>
    </w:p>
    <w:p w:rsidR="00FD61C1" w:rsidRPr="00E615DD" w:rsidRDefault="00E150FD" w:rsidP="00AE3858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3) </w:t>
      </w:r>
      <w:r w:rsidR="00FD61C1"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Structure chimique et classification : </w:t>
      </w:r>
    </w:p>
    <w:p w:rsidR="00FD61C1" w:rsidRPr="00E615DD" w:rsidRDefault="00DB1F2C" w:rsidP="00AE3858">
      <w:p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Les </w:t>
      </w:r>
      <w:r w:rsidR="007374B4" w:rsidRPr="00E615DD">
        <w:rPr>
          <w:rFonts w:ascii="Comic Sans MS" w:hAnsi="Comic Sans MS"/>
          <w:sz w:val="20"/>
          <w:szCs w:val="20"/>
        </w:rPr>
        <w:t>flavonoïdes</w:t>
      </w:r>
      <w:r w:rsidRPr="00E615DD">
        <w:rPr>
          <w:rFonts w:ascii="Comic Sans MS" w:hAnsi="Comic Sans MS"/>
          <w:sz w:val="20"/>
          <w:szCs w:val="20"/>
        </w:rPr>
        <w:t xml:space="preserve"> sont constitués de 2 parties : </w:t>
      </w:r>
      <w:r w:rsidRPr="00E615DD">
        <w:rPr>
          <w:rFonts w:ascii="Comic Sans MS" w:hAnsi="Comic Sans MS"/>
          <w:b/>
          <w:bCs/>
          <w:sz w:val="20"/>
          <w:szCs w:val="20"/>
        </w:rPr>
        <w:t>génine</w:t>
      </w:r>
      <w:r w:rsidRPr="00E615DD">
        <w:rPr>
          <w:rFonts w:ascii="Comic Sans MS" w:hAnsi="Comic Sans MS"/>
          <w:sz w:val="20"/>
          <w:szCs w:val="20"/>
        </w:rPr>
        <w:t xml:space="preserve"> et </w:t>
      </w:r>
      <w:r w:rsidRPr="00E615DD">
        <w:rPr>
          <w:rFonts w:ascii="Comic Sans MS" w:hAnsi="Comic Sans MS"/>
          <w:b/>
          <w:bCs/>
          <w:sz w:val="20"/>
          <w:szCs w:val="20"/>
        </w:rPr>
        <w:t>oses</w:t>
      </w:r>
    </w:p>
    <w:p w:rsidR="00D55187" w:rsidRPr="00E615DD" w:rsidRDefault="00DB1F2C" w:rsidP="00AE3858">
      <w:pPr>
        <w:pStyle w:val="Paragraphedeliste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Génines</w:t>
      </w:r>
      <w:r w:rsidRPr="00E615DD">
        <w:rPr>
          <w:rFonts w:ascii="Comic Sans MS" w:hAnsi="Comic Sans MS"/>
          <w:sz w:val="20"/>
          <w:szCs w:val="20"/>
        </w:rPr>
        <w:t xml:space="preserve"> : l’élément structural de base est le </w:t>
      </w:r>
      <w:r w:rsidRPr="00E615DD">
        <w:rPr>
          <w:rFonts w:ascii="Comic Sans MS" w:hAnsi="Comic Sans MS"/>
          <w:b/>
          <w:bCs/>
          <w:sz w:val="20"/>
          <w:szCs w:val="20"/>
        </w:rPr>
        <w:t>chromone</w:t>
      </w:r>
      <w:r w:rsidRPr="00E615DD">
        <w:rPr>
          <w:rFonts w:ascii="Comic Sans MS" w:hAnsi="Comic Sans MS"/>
          <w:sz w:val="20"/>
          <w:szCs w:val="20"/>
        </w:rPr>
        <w:t xml:space="preserve"> (benzo-</w:t>
      </w:r>
      <w:r w:rsidRPr="00E615DD">
        <w:rPr>
          <w:rFonts w:ascii="Comic Sans MS" w:hAnsi="Comic Sans MS" w:cs="Times New Roman"/>
          <w:sz w:val="20"/>
          <w:szCs w:val="20"/>
        </w:rPr>
        <w:t>γ</w:t>
      </w:r>
      <w:r w:rsidRPr="00E615DD">
        <w:rPr>
          <w:rFonts w:ascii="Comic Sans MS" w:hAnsi="Comic Sans MS"/>
          <w:sz w:val="20"/>
          <w:szCs w:val="20"/>
        </w:rPr>
        <w:t>-pyrone)</w:t>
      </w:r>
      <w:r w:rsidR="00D55187" w:rsidRPr="00E615DD">
        <w:rPr>
          <w:rFonts w:ascii="Comic Sans MS" w:hAnsi="Comic Sans MS"/>
          <w:sz w:val="20"/>
          <w:szCs w:val="20"/>
        </w:rPr>
        <w:t xml:space="preserve"> et selon le degré</w:t>
      </w:r>
      <w:r w:rsidR="00832063" w:rsidRPr="00E615DD">
        <w:rPr>
          <w:rFonts w:ascii="Comic Sans MS" w:hAnsi="Comic Sans MS"/>
          <w:sz w:val="20"/>
          <w:szCs w:val="20"/>
        </w:rPr>
        <w:t xml:space="preserve"> </w:t>
      </w:r>
      <w:r w:rsidR="00D55187" w:rsidRPr="00E615DD">
        <w:rPr>
          <w:rFonts w:ascii="Comic Sans MS" w:hAnsi="Comic Sans MS"/>
          <w:sz w:val="20"/>
          <w:szCs w:val="20"/>
        </w:rPr>
        <w:t>d’oxydation du noyau central, il existe plusieurs génines :</w:t>
      </w:r>
    </w:p>
    <w:p w:rsidR="00AE3858" w:rsidRPr="00E615DD" w:rsidRDefault="007A0A8B" w:rsidP="00AE3858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36" type="#_x0000_t202" style="position:absolute;left:0;text-align:left;margin-left:271.25pt;margin-top:3.9pt;width:150.9pt;height:127.1pt;z-index:251668480;mso-wrap-style:none" filled="f" stroked="f">
            <v:textbox style="mso-fit-shape-to-text:t">
              <w:txbxContent>
                <w:p w:rsidR="00AE3858" w:rsidRDefault="00AE3858">
                  <w:r>
                    <w:object w:dxaOrig="2640" w:dyaOrig="2085">
                      <v:shape id="_x0000_i1032" type="#_x0000_t75" style="width:136.45pt;height:108pt" o:ole="" o:bordertopcolor="this" o:borderleftcolor="this" o:borderbottomcolor="this" o:borderrightcolor="this">
                        <v:imagedata r:id="rId9" o:title=""/>
                      </v:shape>
                      <o:OLEObject Type="Embed" ProgID="ISISServer" ShapeID="_x0000_i1032" DrawAspect="Content" ObjectID="_1484811552" r:id="rId11"/>
                    </w:object>
                  </w:r>
                </w:p>
              </w:txbxContent>
            </v:textbox>
          </v:shape>
        </w:pict>
      </w:r>
    </w:p>
    <w:p w:rsidR="00AE3858" w:rsidRPr="00E615DD" w:rsidRDefault="007A0A8B" w:rsidP="00AE3858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35" type="#_x0000_t75" style="position:absolute;left:0;text-align:left;margin-left:29.75pt;margin-top:9.85pt;width:80.25pt;height:75.75pt;z-index:251667456" filled="t" strokecolor="white">
            <v:fill color2="#a9a100"/>
            <v:imagedata r:id="rId12" o:title=""/>
            <v:shadow color="#e2d700"/>
          </v:shape>
          <o:OLEObject Type="Embed" ProgID="ISISServer" ShapeID="_x0000_s1035" DrawAspect="Content" ObjectID="_1484811553" r:id="rId13"/>
        </w:pict>
      </w:r>
    </w:p>
    <w:p w:rsidR="00AE3858" w:rsidRPr="00E615DD" w:rsidRDefault="00AE3858" w:rsidP="00AE3858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</w:p>
    <w:p w:rsidR="00AE3858" w:rsidRPr="00E615DD" w:rsidRDefault="007A0A8B" w:rsidP="00AE3858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9" type="#_x0000_t93" style="position:absolute;left:0;text-align:left;margin-left:129.85pt;margin-top:5.85pt;width:132.45pt;height:21.05pt;z-index:251670528" adj="18124,7490" fillcolor="#666 [1936]" strokecolor="black [3200]" strokeweight="1pt">
            <v:fill color2="black [3200]" focusposition=".5,.5" focussize="" focus="50%" type="gradient"/>
            <v:shadow on="t" type="perspective" color="#7f7f7f [1601]" offset="1pt" offset2="-3pt"/>
          </v:shape>
        </w:pict>
      </w:r>
    </w:p>
    <w:p w:rsidR="00AE3858" w:rsidRPr="00E615DD" w:rsidRDefault="00AE3858" w:rsidP="00AE3858">
      <w:pPr>
        <w:pStyle w:val="Paragraphedeliste"/>
        <w:tabs>
          <w:tab w:val="left" w:pos="2296"/>
        </w:tabs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ab/>
      </w:r>
    </w:p>
    <w:p w:rsidR="00AE3858" w:rsidRDefault="00AE3858" w:rsidP="00AE3858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</w:p>
    <w:p w:rsidR="00E615DD" w:rsidRPr="00E615DD" w:rsidRDefault="00E615DD" w:rsidP="00AE3858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</w:p>
    <w:p w:rsidR="00AE3858" w:rsidRPr="00E615DD" w:rsidRDefault="007A0A8B" w:rsidP="00F1661D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71" type="#_x0000_t202" style="position:absolute;left:0;text-align:left;margin-left:10.3pt;margin-top:5.4pt;width:128.85pt;height:38pt;z-index:251700224" stroked="f">
            <v:textbox>
              <w:txbxContent>
                <w:p w:rsidR="00F1661D" w:rsidRDefault="00F1661D" w:rsidP="00F1661D">
                  <w:pPr>
                    <w:spacing w:after="0"/>
                    <w:jc w:val="center"/>
                  </w:pPr>
                  <w:r w:rsidRPr="00FC3A39">
                    <w:rPr>
                      <w:b/>
                      <w:bCs/>
                    </w:rPr>
                    <w:t>chromone</w:t>
                  </w:r>
                  <w:r w:rsidRPr="00FC3A39">
                    <w:t xml:space="preserve"> </w:t>
                  </w:r>
                </w:p>
                <w:p w:rsidR="00F1661D" w:rsidRDefault="00F1661D" w:rsidP="00F1661D">
                  <w:pPr>
                    <w:spacing w:after="0"/>
                    <w:jc w:val="center"/>
                  </w:pPr>
                  <w:r w:rsidRPr="00FC3A39">
                    <w:t>benzo-</w:t>
                  </w:r>
                  <w:r w:rsidRPr="00FC3A39">
                    <w:rPr>
                      <w:rFonts w:ascii="Times New Roman" w:hAnsi="Times New Roman" w:cs="Times New Roman"/>
                    </w:rPr>
                    <w:t>γ</w:t>
                  </w:r>
                  <w:r w:rsidRPr="00FC3A39">
                    <w:t>-pyrone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70" type="#_x0000_t202" style="position:absolute;left:0;text-align:left;margin-left:286.3pt;margin-top:24.4pt;width:106.65pt;height:19pt;z-index:251699200" stroked="f">
            <v:textbox>
              <w:txbxContent>
                <w:p w:rsidR="00F1661D" w:rsidRDefault="00F1661D" w:rsidP="00F1661D">
                  <w:pPr>
                    <w:jc w:val="center"/>
                  </w:pPr>
                  <w:r>
                    <w:t>Squelette de base</w:t>
                  </w:r>
                </w:p>
              </w:txbxContent>
            </v:textbox>
          </v:shape>
        </w:pict>
      </w:r>
      <w:r w:rsidR="00AE3858" w:rsidRPr="00E615DD">
        <w:rPr>
          <w:rFonts w:ascii="Comic Sans MS" w:hAnsi="Comic Sans MS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D0415F" w:rsidRPr="00E615DD" w:rsidRDefault="00D55187" w:rsidP="00D55187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lastRenderedPageBreak/>
        <w:t>Flavones vrais</w:t>
      </w:r>
      <w:r w:rsidRPr="00E615DD">
        <w:rPr>
          <w:rFonts w:ascii="Comic Sans MS" w:hAnsi="Comic Sans MS"/>
          <w:sz w:val="20"/>
          <w:szCs w:val="20"/>
        </w:rPr>
        <w:t> : dérivés du phényl-2-chromone (80% des flavonoïdes)</w:t>
      </w:r>
    </w:p>
    <w:p w:rsidR="00D0415F" w:rsidRPr="00E615DD" w:rsidRDefault="007A0A8B" w:rsidP="00E043FF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56" type="#_x0000_t202" style="position:absolute;left:0;text-align:left;margin-left:133.15pt;margin-top:41.65pt;width:2in;height:23.25pt;z-index:251686912" stroked="f">
            <v:textbox>
              <w:txbxContent>
                <w:p w:rsidR="00E043FF" w:rsidRDefault="00E043FF" w:rsidP="00E043FF">
                  <w:r>
                    <w:rPr>
                      <w:b/>
                      <w:bCs/>
                    </w:rPr>
                    <w:t xml:space="preserve">Apigénine </w:t>
                  </w:r>
                </w:p>
              </w:txbxContent>
            </v:textbox>
          </v:shape>
        </w:pict>
      </w:r>
      <w:r w:rsidR="00D55187" w:rsidRPr="00E615DD">
        <w:rPr>
          <w:rFonts w:ascii="Comic Sans MS" w:hAnsi="Comic Sans MS"/>
          <w:sz w:val="20"/>
          <w:szCs w:val="20"/>
        </w:rPr>
        <w:t xml:space="preserve"> </w:t>
      </w:r>
      <w:r w:rsidR="00E043FF" w:rsidRPr="00E615DD">
        <w:rPr>
          <w:rFonts w:ascii="Comic Sans MS" w:hAnsi="Comic Sans MS"/>
          <w:sz w:val="20"/>
          <w:szCs w:val="20"/>
        </w:rPr>
        <w:object w:dxaOrig="3690" w:dyaOrig="2115">
          <v:shape id="_x0000_i1026" type="#_x0000_t75" style="width:118.9pt;height:67.8pt" o:ole="">
            <v:imagedata r:id="rId14" o:title=""/>
          </v:shape>
          <o:OLEObject Type="Embed" ProgID="ISISServer" ShapeID="_x0000_i1026" DrawAspect="Content" ObjectID="_1484811546" r:id="rId15"/>
        </w:object>
      </w:r>
    </w:p>
    <w:p w:rsidR="00B3385D" w:rsidRPr="00E615DD" w:rsidRDefault="00D55187" w:rsidP="00D0415F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Flavonols </w:t>
      </w:r>
      <w:r w:rsidR="00832063" w:rsidRPr="00E615DD">
        <w:rPr>
          <w:rFonts w:ascii="Comic Sans MS" w:hAnsi="Comic Sans MS"/>
          <w:sz w:val="20"/>
          <w:szCs w:val="20"/>
        </w:rPr>
        <w:t>: c</w:t>
      </w:r>
      <w:r w:rsidRPr="00E615DD">
        <w:rPr>
          <w:rFonts w:ascii="Comic Sans MS" w:hAnsi="Comic Sans MS"/>
          <w:sz w:val="20"/>
          <w:szCs w:val="20"/>
        </w:rPr>
        <w:t xml:space="preserve">e sont les hydroxy-3-flavones </w:t>
      </w:r>
    </w:p>
    <w:p w:rsidR="00D0415F" w:rsidRPr="00E615DD" w:rsidRDefault="007A0A8B" w:rsidP="00E043FF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55" type="#_x0000_t202" style="position:absolute;left:0;text-align:left;margin-left:127.15pt;margin-top:42.9pt;width:2in;height:23.25pt;z-index:251685888" stroked="f">
            <v:textbox>
              <w:txbxContent>
                <w:p w:rsidR="00E043FF" w:rsidRDefault="00E043FF">
                  <w:r w:rsidRPr="00B3385D">
                    <w:rPr>
                      <w:b/>
                      <w:bCs/>
                    </w:rPr>
                    <w:t>Quercétol</w:t>
                  </w:r>
                </w:p>
              </w:txbxContent>
            </v:textbox>
          </v:shape>
        </w:pict>
      </w:r>
      <w:r w:rsidR="00E043FF" w:rsidRPr="00E615DD">
        <w:rPr>
          <w:rFonts w:ascii="Comic Sans MS" w:hAnsi="Comic Sans MS"/>
          <w:sz w:val="20"/>
          <w:szCs w:val="20"/>
        </w:rPr>
        <w:object w:dxaOrig="3915" w:dyaOrig="1935">
          <v:shape id="_x0000_i1027" type="#_x0000_t75" style="width:127.25pt;height:62.8pt" o:ole="">
            <v:imagedata r:id="rId16" o:title=""/>
          </v:shape>
          <o:OLEObject Type="Embed" ProgID="ISISServer" ShapeID="_x0000_i1027" DrawAspect="Content" ObjectID="_1484811547" r:id="rId17"/>
        </w:object>
      </w:r>
    </w:p>
    <w:p w:rsidR="002758D7" w:rsidRPr="00E615DD" w:rsidRDefault="00E615DD" w:rsidP="002758D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</w:t>
      </w:r>
      <w:r w:rsidR="00D55187" w:rsidRPr="00E615DD">
        <w:rPr>
          <w:rFonts w:ascii="Comic Sans MS" w:hAnsi="Comic Sans MS"/>
          <w:b/>
          <w:bCs/>
          <w:sz w:val="20"/>
          <w:szCs w:val="20"/>
        </w:rPr>
        <w:t>Flavanones </w:t>
      </w:r>
      <w:r w:rsidR="00D55187" w:rsidRPr="00E615DD">
        <w:rPr>
          <w:rFonts w:ascii="Comic Sans MS" w:hAnsi="Comic Sans MS"/>
          <w:sz w:val="20"/>
          <w:szCs w:val="20"/>
        </w:rPr>
        <w:t>:</w:t>
      </w:r>
      <w:r w:rsidR="007B5DFE" w:rsidRPr="00E615DD">
        <w:rPr>
          <w:rFonts w:ascii="Comic Sans MS" w:hAnsi="Comic Sans MS"/>
          <w:sz w:val="20"/>
          <w:szCs w:val="20"/>
        </w:rPr>
        <w:t xml:space="preserve"> absence</w:t>
      </w:r>
      <w:r w:rsidR="00D55187" w:rsidRPr="00E615DD">
        <w:rPr>
          <w:rFonts w:ascii="Comic Sans MS" w:hAnsi="Comic Sans MS"/>
          <w:sz w:val="20"/>
          <w:szCs w:val="20"/>
        </w:rPr>
        <w:t xml:space="preserve"> de double liaison C2-C3 dans le cycle pyronique</w:t>
      </w:r>
    </w:p>
    <w:p w:rsidR="00DC5B8A" w:rsidRPr="00E615DD" w:rsidRDefault="007A0A8B" w:rsidP="00DC5B8A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7A0A8B">
        <w:rPr>
          <w:rFonts w:ascii="Comic Sans MS" w:hAnsi="Comic Sans MS"/>
          <w:noProof/>
          <w:sz w:val="20"/>
          <w:szCs w:val="20"/>
          <w:lang w:eastAsia="fr-FR"/>
        </w:rPr>
        <w:pict>
          <v:shape id="_x0000_s1051" type="#_x0000_t202" style="position:absolute;left:0;text-align:left;margin-left:123.45pt;margin-top:43.95pt;width:113.25pt;height:20.25pt;z-index:251682816" filled="f" stroked="f">
            <v:textbox style="mso-next-textbox:#_x0000_s1051">
              <w:txbxContent>
                <w:p w:rsidR="00DC5B8A" w:rsidRDefault="00DC5B8A" w:rsidP="00DC5B8A">
                  <w:r w:rsidRPr="002758D7">
                    <w:rPr>
                      <w:b/>
                      <w:bCs/>
                    </w:rPr>
                    <w:t>liquiritigénine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DC5B8A" w:rsidRPr="00E615DD">
        <w:rPr>
          <w:rFonts w:ascii="Comic Sans MS" w:hAnsi="Comic Sans MS"/>
          <w:sz w:val="20"/>
          <w:szCs w:val="20"/>
        </w:rPr>
        <w:t xml:space="preserve">              </w:t>
      </w:r>
      <w:r w:rsidR="00DC5B8A" w:rsidRPr="00E615DD">
        <w:rPr>
          <w:rFonts w:ascii="Comic Sans MS" w:hAnsi="Comic Sans MS"/>
          <w:sz w:val="20"/>
          <w:szCs w:val="20"/>
        </w:rPr>
        <w:object w:dxaOrig="3915" w:dyaOrig="1634">
          <v:shape id="_x0000_i1028" type="#_x0000_t75" style="width:143.15pt;height:60.3pt" o:ole="">
            <v:imagedata r:id="rId18" o:title=""/>
          </v:shape>
          <o:OLEObject Type="Embed" ProgID="ISISServer" ShapeID="_x0000_i1028" DrawAspect="Content" ObjectID="_1484811548" r:id="rId19"/>
        </w:object>
      </w:r>
    </w:p>
    <w:p w:rsidR="00D55187" w:rsidRPr="00E615DD" w:rsidRDefault="00E615DD" w:rsidP="00DC5B8A">
      <w:pPr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</w:t>
      </w:r>
      <w:r w:rsidR="007B5DFE" w:rsidRPr="00E615DD">
        <w:rPr>
          <w:rFonts w:ascii="Comic Sans MS" w:hAnsi="Comic Sans MS"/>
          <w:b/>
          <w:bCs/>
          <w:sz w:val="20"/>
          <w:szCs w:val="20"/>
        </w:rPr>
        <w:t>Cha</w:t>
      </w:r>
      <w:r w:rsidR="00DC5B8A" w:rsidRPr="00E615DD">
        <w:rPr>
          <w:rFonts w:ascii="Comic Sans MS" w:hAnsi="Comic Sans MS"/>
          <w:b/>
          <w:bCs/>
          <w:sz w:val="20"/>
          <w:szCs w:val="20"/>
        </w:rPr>
        <w:t>lcon</w:t>
      </w:r>
      <w:r w:rsidR="007B5DFE" w:rsidRPr="00E615DD">
        <w:rPr>
          <w:rFonts w:ascii="Comic Sans MS" w:hAnsi="Comic Sans MS"/>
          <w:b/>
          <w:bCs/>
          <w:sz w:val="20"/>
          <w:szCs w:val="20"/>
        </w:rPr>
        <w:t>es </w:t>
      </w:r>
      <w:r w:rsidR="007B5DFE" w:rsidRPr="00E615DD">
        <w:rPr>
          <w:rFonts w:ascii="Comic Sans MS" w:hAnsi="Comic Sans MS"/>
          <w:sz w:val="20"/>
          <w:szCs w:val="20"/>
        </w:rPr>
        <w:t>: le cycle pyronique est ouvert (isomères des flavanones)</w:t>
      </w:r>
    </w:p>
    <w:p w:rsidR="00D0415F" w:rsidRPr="00E615DD" w:rsidRDefault="007A0A8B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_x0000_s1042" type="#_x0000_t75" style="position:absolute;left:0;text-align:left;margin-left:37.85pt;margin-top:7pt;width:133.55pt;height:55.75pt;z-index:251673600" filled="t" strokecolor="white">
            <v:fill color2="#a9a100"/>
            <v:imagedata r:id="rId20" o:title=""/>
            <v:shadow color="#e2d700"/>
          </v:shape>
          <o:OLEObject Type="Embed" ProgID="ISISServer" ShapeID="_x0000_s1042" DrawAspect="Content" ObjectID="_1484811554" r:id="rId21"/>
        </w:pict>
      </w:r>
    </w:p>
    <w:p w:rsidR="002758D7" w:rsidRPr="00E615DD" w:rsidRDefault="002758D7" w:rsidP="002758D7">
      <w:pPr>
        <w:pStyle w:val="Paragraphedeliste"/>
        <w:tabs>
          <w:tab w:val="left" w:pos="4125"/>
        </w:tabs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ab/>
      </w:r>
    </w:p>
    <w:p w:rsidR="00D0415F" w:rsidRPr="00E615DD" w:rsidRDefault="00D0415F" w:rsidP="002758D7">
      <w:pPr>
        <w:pStyle w:val="Paragraphedeliste"/>
        <w:tabs>
          <w:tab w:val="left" w:pos="4125"/>
        </w:tabs>
        <w:jc w:val="both"/>
        <w:rPr>
          <w:rFonts w:ascii="Comic Sans MS" w:hAnsi="Comic Sans MS"/>
          <w:b/>
          <w:bCs/>
          <w:sz w:val="20"/>
          <w:szCs w:val="20"/>
        </w:rPr>
      </w:pPr>
    </w:p>
    <w:p w:rsidR="00D0415F" w:rsidRPr="00E615DD" w:rsidRDefault="007A0A8B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_x0000_s1050" type="#_x0000_t202" style="position:absolute;left:0;text-align:left;margin-left:121.9pt;margin-top:1.85pt;width:113.25pt;height:20.25pt;z-index:251681792" filled="f" stroked="f">
            <v:textbox>
              <w:txbxContent>
                <w:p w:rsidR="002758D7" w:rsidRDefault="002758D7">
                  <w:r w:rsidRPr="002758D7">
                    <w:rPr>
                      <w:b/>
                      <w:bCs/>
                    </w:rPr>
                    <w:t>isoliquiritigénine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D0415F" w:rsidRPr="00E615DD" w:rsidRDefault="00D0415F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7B5DFE" w:rsidRPr="00E615DD" w:rsidRDefault="007B5DFE" w:rsidP="00D55187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Flavanonols </w:t>
      </w:r>
      <w:r w:rsidR="00832063" w:rsidRPr="00E615DD">
        <w:rPr>
          <w:rFonts w:ascii="Comic Sans MS" w:hAnsi="Comic Sans MS"/>
          <w:sz w:val="20"/>
          <w:szCs w:val="20"/>
        </w:rPr>
        <w:t>: c</w:t>
      </w:r>
      <w:r w:rsidRPr="00E615DD">
        <w:rPr>
          <w:rFonts w:ascii="Comic Sans MS" w:hAnsi="Comic Sans MS"/>
          <w:sz w:val="20"/>
          <w:szCs w:val="20"/>
        </w:rPr>
        <w:t>e sont des dihydro-flavonol</w:t>
      </w:r>
    </w:p>
    <w:p w:rsidR="007B5DFE" w:rsidRPr="00E615DD" w:rsidRDefault="007A0A8B" w:rsidP="004F2136">
      <w:pPr>
        <w:pStyle w:val="Paragraphedeliste"/>
        <w:tabs>
          <w:tab w:val="center" w:pos="5063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53" type="#_x0000_t202" style="position:absolute;left:0;text-align:left;margin-left:124.9pt;margin-top:48.3pt;width:152.25pt;height:20.25pt;z-index:251683840" filled="f" stroked="f">
            <v:textbox>
              <w:txbxContent>
                <w:p w:rsidR="00DC5B8A" w:rsidRPr="00DC5B8A" w:rsidRDefault="00DC5B8A">
                  <w:pPr>
                    <w:rPr>
                      <w:b/>
                      <w:bCs/>
                    </w:rPr>
                  </w:pPr>
                  <w:r w:rsidRPr="00DC5B8A">
                    <w:rPr>
                      <w:b/>
                      <w:bCs/>
                    </w:rPr>
                    <w:t>Dihydroquercétol</w:t>
                  </w:r>
                </w:p>
              </w:txbxContent>
            </v:textbox>
          </v:shape>
        </w:pict>
      </w:r>
      <w:r w:rsidR="00DC5B8A" w:rsidRPr="00E615DD">
        <w:rPr>
          <w:rFonts w:ascii="Comic Sans MS" w:hAnsi="Comic Sans MS"/>
          <w:sz w:val="20"/>
          <w:szCs w:val="20"/>
        </w:rPr>
        <w:object w:dxaOrig="3915" w:dyaOrig="1935">
          <v:shape id="_x0000_i1029" type="#_x0000_t75" style="width:139.8pt;height:68.65pt" o:ole="">
            <v:imagedata r:id="rId22" o:title=""/>
          </v:shape>
          <o:OLEObject Type="Embed" ProgID="ISISServer" ShapeID="_x0000_i1029" DrawAspect="Content" ObjectID="_1484811549" r:id="rId23"/>
        </w:object>
      </w:r>
      <w:r w:rsidR="004F2136" w:rsidRPr="00E615DD">
        <w:rPr>
          <w:rFonts w:ascii="Comic Sans MS" w:hAnsi="Comic Sans MS"/>
          <w:sz w:val="20"/>
          <w:szCs w:val="20"/>
        </w:rPr>
        <w:tab/>
      </w:r>
    </w:p>
    <w:p w:rsidR="007B5DFE" w:rsidRPr="00E615DD" w:rsidRDefault="007B5DFE" w:rsidP="00D55187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Aurones</w:t>
      </w:r>
      <w:r w:rsidRPr="00E615DD">
        <w:rPr>
          <w:rFonts w:ascii="Comic Sans MS" w:hAnsi="Comic Sans MS"/>
          <w:sz w:val="20"/>
          <w:szCs w:val="20"/>
        </w:rPr>
        <w:t> : se caractérise par une structure de benzal coumaranones (pigments rouges orangés)</w:t>
      </w:r>
    </w:p>
    <w:p w:rsidR="00D0415F" w:rsidRPr="00E615DD" w:rsidRDefault="007A0A8B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_x0000_s1044" type="#_x0000_t75" style="position:absolute;left:0;text-align:left;margin-left:37.5pt;margin-top:1.3pt;width:124.8pt;height:71.3pt;z-index:251675648" filled="t" strokecolor="white">
            <v:fill color2="#a9a100"/>
            <v:imagedata r:id="rId24" o:title=""/>
            <v:shadow color="#e2d700"/>
          </v:shape>
          <o:OLEObject Type="Embed" ProgID="ISISServer" ShapeID="_x0000_s1044" DrawAspect="Content" ObjectID="_1484811555" r:id="rId25"/>
        </w:pict>
      </w:r>
    </w:p>
    <w:p w:rsidR="00D0415F" w:rsidRPr="00E615DD" w:rsidRDefault="00D0415F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D0415F" w:rsidRPr="00E615DD" w:rsidRDefault="00D0415F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D0415F" w:rsidRPr="00E615DD" w:rsidRDefault="007A0A8B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_x0000_s1054" type="#_x0000_t202" style="position:absolute;left:0;text-align:left;margin-left:132.4pt;margin-top:.7pt;width:137.25pt;height:27pt;z-index:251684864" filled="f" stroked="f">
            <v:textbox>
              <w:txbxContent>
                <w:p w:rsidR="00E043FF" w:rsidRDefault="00E043FF">
                  <w:r w:rsidRPr="00E043FF">
                    <w:rPr>
                      <w:b/>
                      <w:bCs/>
                    </w:rPr>
                    <w:t>Aureusidine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6F55B9" w:rsidRPr="00E615DD" w:rsidRDefault="006F55B9" w:rsidP="00DC5B8A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7B5DFE" w:rsidRPr="00E615DD" w:rsidRDefault="007A0A8B" w:rsidP="00D55187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7A0A8B"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Object 15" o:spid="_x0000_s1043" type="#_x0000_t75" style="position:absolute;left:0;text-align:left;margin-left:37.85pt;margin-top:13.8pt;width:137.85pt;height:83.1pt;z-index:251674624" filled="t" strokecolor="white">
            <v:fill color2="#a9a100"/>
            <v:imagedata r:id="rId26" o:title=""/>
            <v:shadow color="#e2d700"/>
          </v:shape>
          <o:OLEObject Type="Embed" ProgID="Unknown" ShapeID="Object 15" DrawAspect="Content" ObjectID="_1484811556" r:id="rId27"/>
        </w:pict>
      </w:r>
      <w:r w:rsidR="007B5DFE" w:rsidRPr="00E615DD">
        <w:rPr>
          <w:rFonts w:ascii="Comic Sans MS" w:hAnsi="Comic Sans MS"/>
          <w:b/>
          <w:bCs/>
          <w:sz w:val="20"/>
          <w:szCs w:val="20"/>
        </w:rPr>
        <w:t>Isoflavones </w:t>
      </w:r>
      <w:r w:rsidR="007B5DFE" w:rsidRPr="00E615DD">
        <w:rPr>
          <w:rFonts w:ascii="Comic Sans MS" w:hAnsi="Comic Sans MS"/>
          <w:sz w:val="20"/>
          <w:szCs w:val="20"/>
        </w:rPr>
        <w:t>: dérivés du phényl-3-chromones (peu colorés)</w:t>
      </w:r>
    </w:p>
    <w:p w:rsidR="00D0415F" w:rsidRPr="00E615DD" w:rsidRDefault="00D0415F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D0415F" w:rsidRPr="00E615DD" w:rsidRDefault="00D0415F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6F55B9" w:rsidRPr="00E615DD" w:rsidRDefault="006F55B9" w:rsidP="00F1661D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FE054D" w:rsidRPr="00E615DD" w:rsidRDefault="00FE054D" w:rsidP="00D55187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Flavan-3-ol</w:t>
      </w:r>
      <w:r w:rsidRPr="00E615DD">
        <w:rPr>
          <w:rFonts w:ascii="Comic Sans MS" w:hAnsi="Comic Sans MS"/>
          <w:sz w:val="20"/>
          <w:szCs w:val="20"/>
        </w:rPr>
        <w:t xml:space="preserve"> et </w:t>
      </w:r>
      <w:r w:rsidRPr="00E615DD">
        <w:rPr>
          <w:rFonts w:ascii="Comic Sans MS" w:hAnsi="Comic Sans MS"/>
          <w:b/>
          <w:bCs/>
          <w:sz w:val="20"/>
          <w:szCs w:val="20"/>
        </w:rPr>
        <w:t>flavan-3,4-diols</w:t>
      </w:r>
      <w:r w:rsidR="004D3BDC" w:rsidRPr="00E615DD">
        <w:rPr>
          <w:rFonts w:ascii="Comic Sans MS" w:hAnsi="Comic Sans MS"/>
          <w:sz w:val="20"/>
          <w:szCs w:val="20"/>
        </w:rPr>
        <w:t xml:space="preserve"> : dérivés du phényl-2-chroma</w:t>
      </w:r>
      <w:r w:rsidRPr="00E615DD">
        <w:rPr>
          <w:rFonts w:ascii="Comic Sans MS" w:hAnsi="Comic Sans MS"/>
          <w:sz w:val="20"/>
          <w:szCs w:val="20"/>
        </w:rPr>
        <w:t>nes</w:t>
      </w:r>
    </w:p>
    <w:p w:rsidR="00034815" w:rsidRPr="00E615DD" w:rsidRDefault="00034815" w:rsidP="00034815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object w:dxaOrig="3690" w:dyaOrig="2549">
          <v:shape id="_x0000_i1030" type="#_x0000_t75" style="width:126.4pt;height:87.9pt" o:ole="">
            <v:imagedata r:id="rId28" o:title=""/>
          </v:shape>
          <o:OLEObject Type="Embed" ProgID="ISISServer" ShapeID="_x0000_i1030" DrawAspect="Content" ObjectID="_1484811550" r:id="rId29"/>
        </w:object>
      </w:r>
    </w:p>
    <w:p w:rsidR="006F55B9" w:rsidRPr="00E615DD" w:rsidRDefault="00FE054D" w:rsidP="00034815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Xanthones </w:t>
      </w:r>
      <w:r w:rsidR="00832063" w:rsidRPr="00E615DD">
        <w:rPr>
          <w:rFonts w:ascii="Comic Sans MS" w:hAnsi="Comic Sans MS"/>
          <w:sz w:val="20"/>
          <w:szCs w:val="20"/>
        </w:rPr>
        <w:t>: c</w:t>
      </w:r>
      <w:r w:rsidRPr="00E615DD">
        <w:rPr>
          <w:rFonts w:ascii="Comic Sans MS" w:hAnsi="Comic Sans MS"/>
          <w:sz w:val="20"/>
          <w:szCs w:val="20"/>
        </w:rPr>
        <w:t>e sont des dibenzopyr</w:t>
      </w:r>
      <w:r w:rsidR="00034815" w:rsidRPr="00E615DD">
        <w:rPr>
          <w:rFonts w:ascii="Comic Sans MS" w:hAnsi="Comic Sans MS"/>
          <w:sz w:val="20"/>
          <w:szCs w:val="20"/>
        </w:rPr>
        <w:t>one</w:t>
      </w:r>
      <w:r w:rsidR="00832063" w:rsidRPr="00E615DD">
        <w:rPr>
          <w:rFonts w:ascii="Comic Sans MS" w:hAnsi="Comic Sans MS"/>
          <w:sz w:val="20"/>
          <w:szCs w:val="20"/>
        </w:rPr>
        <w:t>s</w:t>
      </w:r>
    </w:p>
    <w:p w:rsidR="00FE054D" w:rsidRPr="00E615DD" w:rsidRDefault="007A0A8B" w:rsidP="00D55187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Object 6" o:spid="_x0000_s1045" type="#_x0000_t75" style="position:absolute;left:0;text-align:left;margin-left:40.9pt;margin-top:4.4pt;width:116.6pt;height:78.6pt;z-index:251676672" filled="t" strokecolor="white">
            <v:fill color2="#a9a100"/>
            <v:imagedata r:id="rId30" o:title=""/>
            <v:shadow color="#e2d700"/>
          </v:shape>
          <o:OLEObject Type="Embed" ProgID="Unknown" ShapeID="Object 6" DrawAspect="Content" ObjectID="_1484811557" r:id="rId31"/>
        </w:pict>
      </w:r>
    </w:p>
    <w:p w:rsidR="006F55B9" w:rsidRPr="00E615DD" w:rsidRDefault="006F55B9" w:rsidP="00FE054D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6F55B9" w:rsidRPr="00E615DD" w:rsidRDefault="006F55B9" w:rsidP="00FE054D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</w:rPr>
      </w:pPr>
    </w:p>
    <w:p w:rsidR="006F55B9" w:rsidRPr="00E615DD" w:rsidRDefault="006F55B9" w:rsidP="00034815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7B5DFE" w:rsidRPr="00E615DD" w:rsidRDefault="00FE054D" w:rsidP="00FE054D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 xml:space="preserve">Remarque : </w:t>
      </w:r>
      <w:r w:rsidRPr="00E615DD">
        <w:rPr>
          <w:rFonts w:ascii="Comic Sans MS" w:hAnsi="Comic Sans MS"/>
          <w:sz w:val="20"/>
          <w:szCs w:val="20"/>
        </w:rPr>
        <w:t xml:space="preserve">les aurones, isoflavones, xanthones et flavan-3-ol et flavan-3,4-diols appartiennent aux groupes des flavonoïdes au sens large, </w:t>
      </w:r>
      <w:r w:rsidRPr="00E615DD">
        <w:rPr>
          <w:rFonts w:ascii="Comic Sans MS" w:hAnsi="Comic Sans MS"/>
          <w:i/>
          <w:iCs/>
          <w:sz w:val="20"/>
          <w:szCs w:val="20"/>
        </w:rPr>
        <w:t>lato sensu</w:t>
      </w:r>
      <w:r w:rsidRPr="00E615DD">
        <w:rPr>
          <w:rFonts w:ascii="Comic Sans MS" w:hAnsi="Comic Sans MS"/>
          <w:sz w:val="20"/>
          <w:szCs w:val="20"/>
        </w:rPr>
        <w:t>.</w:t>
      </w:r>
    </w:p>
    <w:p w:rsidR="00D55187" w:rsidRPr="00E615DD" w:rsidRDefault="00D55187" w:rsidP="00D55187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D55187" w:rsidRPr="00E615DD" w:rsidRDefault="00D55187" w:rsidP="00D55187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Les oses </w:t>
      </w:r>
      <w:r w:rsidRPr="00E615DD">
        <w:rPr>
          <w:rFonts w:ascii="Comic Sans MS" w:hAnsi="Comic Sans MS"/>
          <w:sz w:val="20"/>
          <w:szCs w:val="20"/>
        </w:rPr>
        <w:t>:</w:t>
      </w:r>
    </w:p>
    <w:p w:rsidR="00FE054D" w:rsidRPr="00E615DD" w:rsidRDefault="00832063" w:rsidP="00FE054D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</w:t>
      </w:r>
      <w:r w:rsidR="00FE054D" w:rsidRPr="00E615DD">
        <w:rPr>
          <w:rFonts w:ascii="Comic Sans MS" w:hAnsi="Comic Sans MS"/>
          <w:sz w:val="20"/>
          <w:szCs w:val="20"/>
        </w:rPr>
        <w:t>e sont généralement : glucose, rhamnose parfois galactose</w:t>
      </w:r>
    </w:p>
    <w:p w:rsidR="00FE054D" w:rsidRPr="00E615DD" w:rsidRDefault="00FE054D" w:rsidP="00FE054D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La partie osidique peut être constituée : monosides, biosides ou triosides</w:t>
      </w:r>
    </w:p>
    <w:p w:rsidR="00FE054D" w:rsidRPr="00E615DD" w:rsidRDefault="00FE054D" w:rsidP="00FE054D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D55187" w:rsidRPr="00E615DD" w:rsidRDefault="00D55187" w:rsidP="00D55187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La liaison ose-génine</w:t>
      </w:r>
      <w:r w:rsidRPr="00E615DD">
        <w:rPr>
          <w:rFonts w:ascii="Comic Sans MS" w:hAnsi="Comic Sans MS"/>
          <w:sz w:val="20"/>
          <w:szCs w:val="20"/>
        </w:rPr>
        <w:t> :</w:t>
      </w:r>
    </w:p>
    <w:p w:rsidR="00705459" w:rsidRPr="00E615DD" w:rsidRDefault="00705459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O-hétéroside</w:t>
      </w:r>
      <w:r w:rsidRPr="00E615DD">
        <w:rPr>
          <w:rFonts w:ascii="Comic Sans MS" w:hAnsi="Comic Sans MS"/>
          <w:sz w:val="20"/>
          <w:szCs w:val="20"/>
        </w:rPr>
        <w:t xml:space="preserve"> : c’est la plus fréquente, </w:t>
      </w:r>
      <w:r w:rsidR="001F02C7" w:rsidRPr="00E615DD">
        <w:rPr>
          <w:rFonts w:ascii="Comic Sans MS" w:hAnsi="Comic Sans MS"/>
          <w:sz w:val="20"/>
          <w:szCs w:val="20"/>
        </w:rPr>
        <w:t xml:space="preserve">l’ose est lié à la génine par l’intermédiaire d’une liaison glycosidique de type C-O-C (dégradable par hydrolyse acide à chaud), </w:t>
      </w:r>
      <w:r w:rsidR="006E1B95" w:rsidRPr="00E615DD">
        <w:rPr>
          <w:rFonts w:ascii="Comic Sans MS" w:hAnsi="Comic Sans MS"/>
          <w:sz w:val="20"/>
          <w:szCs w:val="20"/>
        </w:rPr>
        <w:t>la liaison</w:t>
      </w:r>
      <w:r w:rsidRPr="00E615DD">
        <w:rPr>
          <w:rFonts w:ascii="Comic Sans MS" w:hAnsi="Comic Sans MS"/>
          <w:sz w:val="20"/>
          <w:szCs w:val="20"/>
        </w:rPr>
        <w:t xml:space="preserve"> s’établie </w:t>
      </w:r>
      <w:r w:rsidR="006E1B95" w:rsidRPr="00E615DD">
        <w:rPr>
          <w:rFonts w:ascii="Comic Sans MS" w:hAnsi="Comic Sans MS"/>
          <w:sz w:val="20"/>
          <w:szCs w:val="20"/>
        </w:rPr>
        <w:t>soit avec l’hydroxyle en 3 ou en 7 de la génine.</w:t>
      </w:r>
    </w:p>
    <w:p w:rsidR="00D663A2" w:rsidRPr="00E615DD" w:rsidRDefault="007A0A8B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47" type="#_x0000_t75" style="position:absolute;left:0;text-align:left;margin-left:40.9pt;margin-top:3.7pt;width:116.6pt;height:78.8pt;z-index:251678720" filled="t" strokecolor="white">
            <v:fill color2="#a9a100"/>
            <v:imagedata r:id="rId32" o:title=""/>
            <v:shadow color="#e2d700"/>
          </v:shape>
          <o:OLEObject Type="Embed" ProgID="ISISServer" ShapeID="_x0000_s1047" DrawAspect="Content" ObjectID="_1484811558" r:id="rId33"/>
        </w:pict>
      </w:r>
      <w:r w:rsidR="00D663A2" w:rsidRPr="00E615DD">
        <w:rPr>
          <w:rFonts w:ascii="Comic Sans MS" w:hAnsi="Comic Sans MS"/>
          <w:sz w:val="20"/>
          <w:szCs w:val="20"/>
        </w:rPr>
        <w:t xml:space="preserve">                                                                         </w:t>
      </w:r>
    </w:p>
    <w:tbl>
      <w:tblPr>
        <w:tblStyle w:val="Grilledutableau"/>
        <w:tblpPr w:leftFromText="141" w:rightFromText="141" w:vertAnchor="text" w:horzAnchor="page" w:tblpX="5098" w:tblpY="42"/>
        <w:tblW w:w="0" w:type="auto"/>
        <w:tblLook w:val="04A0"/>
      </w:tblPr>
      <w:tblGrid>
        <w:gridCol w:w="2086"/>
        <w:gridCol w:w="2167"/>
      </w:tblGrid>
      <w:tr w:rsidR="00E615DD" w:rsidRPr="00E615DD" w:rsidTr="00E615DD">
        <w:tc>
          <w:tcPr>
            <w:tcW w:w="2086" w:type="dxa"/>
          </w:tcPr>
          <w:p w:rsidR="00E615DD" w:rsidRPr="00E615DD" w:rsidRDefault="00E615DD" w:rsidP="00E615DD">
            <w:pPr>
              <w:pStyle w:val="Paragraphedeliste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Ose</w:t>
            </w:r>
          </w:p>
        </w:tc>
        <w:tc>
          <w:tcPr>
            <w:tcW w:w="2167" w:type="dxa"/>
          </w:tcPr>
          <w:p w:rsidR="00E615DD" w:rsidRPr="00E615DD" w:rsidRDefault="00E615DD" w:rsidP="00E615DD">
            <w:pPr>
              <w:pStyle w:val="Paragraphedeliste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Hétérosides</w:t>
            </w:r>
          </w:p>
        </w:tc>
      </w:tr>
      <w:tr w:rsidR="00E615DD" w:rsidRPr="00E615DD" w:rsidTr="00E615DD">
        <w:tc>
          <w:tcPr>
            <w:tcW w:w="2086" w:type="dxa"/>
          </w:tcPr>
          <w:p w:rsidR="00E615DD" w:rsidRPr="00E615DD" w:rsidRDefault="00E615DD" w:rsidP="00E615DD">
            <w:pPr>
              <w:pStyle w:val="Paragraphedeliste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Rhamnose</w:t>
            </w:r>
          </w:p>
        </w:tc>
        <w:tc>
          <w:tcPr>
            <w:tcW w:w="2167" w:type="dxa"/>
          </w:tcPr>
          <w:p w:rsidR="00E615DD" w:rsidRPr="00E615DD" w:rsidRDefault="00E615DD" w:rsidP="00E615DD">
            <w:pPr>
              <w:pStyle w:val="Paragraphedeliste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Quercitroside</w:t>
            </w:r>
          </w:p>
        </w:tc>
      </w:tr>
      <w:tr w:rsidR="00E615DD" w:rsidRPr="00E615DD" w:rsidTr="00E615DD">
        <w:tc>
          <w:tcPr>
            <w:tcW w:w="2086" w:type="dxa"/>
          </w:tcPr>
          <w:p w:rsidR="00E615DD" w:rsidRPr="00E615DD" w:rsidRDefault="00E615DD" w:rsidP="00E615DD">
            <w:pPr>
              <w:pStyle w:val="Paragraphedeliste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Glucose</w:t>
            </w:r>
          </w:p>
        </w:tc>
        <w:tc>
          <w:tcPr>
            <w:tcW w:w="2167" w:type="dxa"/>
          </w:tcPr>
          <w:p w:rsidR="00E615DD" w:rsidRPr="00E615DD" w:rsidRDefault="00E615DD" w:rsidP="00E615DD">
            <w:pPr>
              <w:pStyle w:val="Paragraphedeliste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isoquercitroside</w:t>
            </w:r>
          </w:p>
        </w:tc>
      </w:tr>
    </w:tbl>
    <w:p w:rsidR="00D663A2" w:rsidRPr="00E615DD" w:rsidRDefault="00D663A2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D663A2" w:rsidRPr="00E615DD" w:rsidRDefault="00D663A2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D663A2" w:rsidRPr="00E615DD" w:rsidRDefault="00D663A2" w:rsidP="00E615DD">
      <w:pPr>
        <w:jc w:val="both"/>
        <w:rPr>
          <w:rFonts w:ascii="Comic Sans MS" w:hAnsi="Comic Sans MS"/>
          <w:sz w:val="20"/>
          <w:szCs w:val="20"/>
        </w:rPr>
      </w:pPr>
    </w:p>
    <w:p w:rsidR="006E1B95" w:rsidRPr="00E615DD" w:rsidRDefault="006E1B95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C-hétéroside</w:t>
      </w:r>
      <w:r w:rsidRPr="00E615DD">
        <w:rPr>
          <w:rFonts w:ascii="Comic Sans MS" w:hAnsi="Comic Sans MS"/>
          <w:sz w:val="20"/>
          <w:szCs w:val="20"/>
        </w:rPr>
        <w:t> : plus rare, la liaison</w:t>
      </w:r>
      <w:r w:rsidR="001F02C7" w:rsidRPr="00E615DD">
        <w:rPr>
          <w:rFonts w:ascii="Comic Sans MS" w:hAnsi="Comic Sans MS"/>
          <w:sz w:val="20"/>
          <w:szCs w:val="20"/>
        </w:rPr>
        <w:t xml:space="preserve"> est de type C-C (plus résistante), elle</w:t>
      </w:r>
      <w:r w:rsidRPr="00E615DD">
        <w:rPr>
          <w:rFonts w:ascii="Comic Sans MS" w:hAnsi="Comic Sans MS"/>
          <w:sz w:val="20"/>
          <w:szCs w:val="20"/>
        </w:rPr>
        <w:t xml:space="preserve"> s’établie soit avec le C6 ou le C8 de la génine et le C anomérique de l’ose</w:t>
      </w:r>
      <w:r w:rsidR="001F02C7" w:rsidRPr="00E615DD">
        <w:rPr>
          <w:rFonts w:ascii="Comic Sans MS" w:hAnsi="Comic Sans MS"/>
          <w:sz w:val="20"/>
          <w:szCs w:val="20"/>
        </w:rPr>
        <w:t>.</w:t>
      </w:r>
    </w:p>
    <w:p w:rsidR="00D663A2" w:rsidRPr="00E615DD" w:rsidRDefault="007A0A8B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48" type="#_x0000_t75" style="position:absolute;left:0;text-align:left;margin-left:35.2pt;margin-top:4.8pt;width:122.3pt;height:82.65pt;z-index:251679744" filled="t" strokecolor="white">
            <v:fill color2="#a9a100"/>
            <v:imagedata r:id="rId34" o:title=""/>
            <v:shadow color="#e2d700"/>
          </v:shape>
          <o:OLEObject Type="Embed" ProgID="ISISServer" ShapeID="_x0000_s1048" DrawAspect="Content" ObjectID="_1484811559" r:id="rId35"/>
        </w:pict>
      </w:r>
    </w:p>
    <w:p w:rsidR="00D663A2" w:rsidRPr="00E615DD" w:rsidRDefault="00D663A2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D663A2" w:rsidRPr="00E615DD" w:rsidRDefault="00D663A2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D663A2" w:rsidRPr="00E615DD" w:rsidRDefault="00D663A2" w:rsidP="00D663A2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D663A2" w:rsidRPr="00E615DD" w:rsidRDefault="007A0A8B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49" type="#_x0000_t202" style="position:absolute;left:0;text-align:left;margin-left:98.65pt;margin-top:8.45pt;width:117.75pt;height:30pt;z-index:251680768" stroked="f">
            <v:textbox>
              <w:txbxContent>
                <w:p w:rsidR="00D663A2" w:rsidRPr="00D663A2" w:rsidRDefault="00D663A2">
                  <w:pPr>
                    <w:rPr>
                      <w:b/>
                      <w:bCs/>
                    </w:rPr>
                  </w:pPr>
                  <w:r w:rsidRPr="00D663A2">
                    <w:rPr>
                      <w:b/>
                      <w:bCs/>
                    </w:rPr>
                    <w:t>orientine</w:t>
                  </w:r>
                </w:p>
              </w:txbxContent>
            </v:textbox>
          </v:shape>
        </w:pict>
      </w:r>
    </w:p>
    <w:p w:rsidR="00D663A2" w:rsidRPr="00E615DD" w:rsidRDefault="00D663A2" w:rsidP="00705459">
      <w:pPr>
        <w:pStyle w:val="Paragraphedeliste"/>
        <w:jc w:val="both"/>
        <w:rPr>
          <w:rFonts w:ascii="Comic Sans MS" w:hAnsi="Comic Sans MS"/>
          <w:sz w:val="20"/>
          <w:szCs w:val="20"/>
        </w:rPr>
      </w:pPr>
    </w:p>
    <w:p w:rsidR="00034815" w:rsidRPr="00E615DD" w:rsidRDefault="00034815" w:rsidP="00D663A2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1F02C7" w:rsidRPr="00E615DD" w:rsidRDefault="00E615DD" w:rsidP="00B3385D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lastRenderedPageBreak/>
        <w:t>4</w:t>
      </w:r>
      <w:r w:rsidR="00B3385D"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) </w:t>
      </w:r>
      <w:r w:rsidR="001A2457" w:rsidRPr="00E615DD">
        <w:rPr>
          <w:rFonts w:ascii="Comic Sans MS" w:hAnsi="Comic Sans MS"/>
          <w:b/>
          <w:bCs/>
          <w:sz w:val="20"/>
          <w:szCs w:val="20"/>
          <w:u w:val="single"/>
        </w:rPr>
        <w:t>Les propriétés physico-chimiques</w:t>
      </w:r>
      <w:r w:rsidR="001F02C7" w:rsidRPr="00E615DD">
        <w:rPr>
          <w:rFonts w:ascii="Comic Sans MS" w:hAnsi="Comic Sans MS"/>
          <w:b/>
          <w:bCs/>
          <w:sz w:val="20"/>
          <w:szCs w:val="20"/>
          <w:u w:val="single"/>
        </w:rPr>
        <w:t>, extraction, caractérisation et dosage :</w:t>
      </w:r>
    </w:p>
    <w:p w:rsidR="0002578E" w:rsidRPr="00E615DD" w:rsidRDefault="0002578E" w:rsidP="00B3385D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Propriétés physico-chimiques :</w:t>
      </w:r>
    </w:p>
    <w:p w:rsidR="0002578E" w:rsidRPr="00E615DD" w:rsidRDefault="0002578E" w:rsidP="00B3385D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flavonoïdes (polyphénols) sont des acides faibles (du aux phénols)</w:t>
      </w:r>
    </w:p>
    <w:p w:rsidR="0002578E" w:rsidRPr="00E615DD" w:rsidRDefault="0002578E" w:rsidP="0002578E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flavonoïdes sont des solides cristallisés de coloration jaune plus ou moins intense selon les catégories.</w:t>
      </w:r>
    </w:p>
    <w:p w:rsidR="0002578E" w:rsidRPr="00E615DD" w:rsidRDefault="0002578E" w:rsidP="0002578E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génines sont solubles dans les solvants organiques apolaires (éther) et peu soluble dans l’eau.</w:t>
      </w:r>
    </w:p>
    <w:p w:rsidR="0002578E" w:rsidRPr="00E615DD" w:rsidRDefault="0002578E" w:rsidP="0002578E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hétérosides sont solubles</w:t>
      </w:r>
      <w:r w:rsidR="005B11A1" w:rsidRPr="00E615DD">
        <w:rPr>
          <w:rFonts w:ascii="Comic Sans MS" w:hAnsi="Comic Sans MS"/>
          <w:sz w:val="20"/>
          <w:szCs w:val="20"/>
        </w:rPr>
        <w:t xml:space="preserve"> dans l’eau (surtout à chaud), alcool</w:t>
      </w:r>
      <w:r w:rsidRPr="00E615DD">
        <w:rPr>
          <w:rFonts w:ascii="Comic Sans MS" w:hAnsi="Comic Sans MS"/>
          <w:sz w:val="20"/>
          <w:szCs w:val="20"/>
        </w:rPr>
        <w:t>s et autres solvants polaires mais insolubles dans les solvants organiques apolaires.</w:t>
      </w:r>
    </w:p>
    <w:p w:rsidR="0002578E" w:rsidRPr="00E615DD" w:rsidRDefault="0002578E" w:rsidP="0002578E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flavonoïdes en solution</w:t>
      </w:r>
      <w:r w:rsidR="00832063" w:rsidRPr="00E615DD">
        <w:rPr>
          <w:rFonts w:ascii="Comic Sans MS" w:hAnsi="Comic Sans MS"/>
          <w:sz w:val="20"/>
          <w:szCs w:val="20"/>
        </w:rPr>
        <w:t>s</w:t>
      </w:r>
      <w:r w:rsidRPr="00E615DD">
        <w:rPr>
          <w:rFonts w:ascii="Comic Sans MS" w:hAnsi="Comic Sans MS"/>
          <w:sz w:val="20"/>
          <w:szCs w:val="20"/>
        </w:rPr>
        <w:t xml:space="preserve"> alcalines donnent une coloration jaune qui disparait par l’ajout d’un acide.</w:t>
      </w:r>
    </w:p>
    <w:p w:rsidR="00E64317" w:rsidRPr="00E615DD" w:rsidRDefault="00E64317" w:rsidP="0002578E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Ils possèdent un spectre UV caractéristique au type de noyau ce qui permet leur identification.</w:t>
      </w:r>
    </w:p>
    <w:p w:rsidR="0002578E" w:rsidRPr="00E615DD" w:rsidRDefault="0002578E" w:rsidP="0002578E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flavonoïdes (polyphénols) forment des chélates avec les ions métalliques à forte charge positive (Al</w:t>
      </w:r>
      <w:r w:rsidR="00885D57" w:rsidRPr="00E615DD">
        <w:rPr>
          <w:rFonts w:ascii="Comic Sans MS" w:hAnsi="Comic Sans MS"/>
          <w:sz w:val="20"/>
          <w:szCs w:val="20"/>
          <w:vertAlign w:val="superscript"/>
        </w:rPr>
        <w:t>+3</w:t>
      </w:r>
      <w:r w:rsidR="00885D57" w:rsidRPr="00E615DD">
        <w:rPr>
          <w:rFonts w:ascii="Comic Sans MS" w:hAnsi="Comic Sans MS"/>
          <w:sz w:val="20"/>
          <w:szCs w:val="20"/>
        </w:rPr>
        <w:t>,</w:t>
      </w:r>
      <w:r w:rsidRPr="00E615DD">
        <w:rPr>
          <w:rFonts w:ascii="Comic Sans MS" w:hAnsi="Comic Sans MS"/>
          <w:sz w:val="20"/>
          <w:szCs w:val="20"/>
        </w:rPr>
        <w:t xml:space="preserve"> Fe</w:t>
      </w:r>
      <w:r w:rsidR="00885D57" w:rsidRPr="00E615DD">
        <w:rPr>
          <w:rFonts w:ascii="Comic Sans MS" w:hAnsi="Comic Sans MS"/>
          <w:sz w:val="20"/>
          <w:szCs w:val="20"/>
          <w:vertAlign w:val="superscript"/>
        </w:rPr>
        <w:t>+3</w:t>
      </w:r>
      <w:r w:rsidR="00885D57" w:rsidRPr="00E615DD">
        <w:rPr>
          <w:rFonts w:ascii="Comic Sans MS" w:hAnsi="Comic Sans MS"/>
          <w:sz w:val="20"/>
          <w:szCs w:val="20"/>
        </w:rPr>
        <w:t>,</w:t>
      </w:r>
      <w:r w:rsidRPr="00E615DD">
        <w:rPr>
          <w:rFonts w:ascii="Comic Sans MS" w:hAnsi="Comic Sans MS"/>
          <w:sz w:val="20"/>
          <w:szCs w:val="20"/>
        </w:rPr>
        <w:t xml:space="preserve"> Cu</w:t>
      </w:r>
      <w:r w:rsidR="00885D57" w:rsidRPr="00E615DD">
        <w:rPr>
          <w:rFonts w:ascii="Comic Sans MS" w:hAnsi="Comic Sans MS"/>
          <w:sz w:val="20"/>
          <w:szCs w:val="20"/>
          <w:vertAlign w:val="superscript"/>
        </w:rPr>
        <w:t>+2</w:t>
      </w:r>
      <w:r w:rsidRPr="00E615DD">
        <w:rPr>
          <w:rFonts w:ascii="Comic Sans MS" w:hAnsi="Comic Sans MS"/>
          <w:sz w:val="20"/>
          <w:szCs w:val="20"/>
        </w:rPr>
        <w:t>)</w:t>
      </w:r>
      <w:r w:rsidR="00E64317" w:rsidRPr="00E615DD">
        <w:rPr>
          <w:rFonts w:ascii="Comic Sans MS" w:hAnsi="Comic Sans MS"/>
          <w:sz w:val="20"/>
          <w:szCs w:val="20"/>
        </w:rPr>
        <w:t>.</w:t>
      </w:r>
    </w:p>
    <w:p w:rsidR="0001496F" w:rsidRPr="0001496F" w:rsidRDefault="0001496F" w:rsidP="0001496F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</w:p>
    <w:p w:rsidR="0002578E" w:rsidRPr="00E615DD" w:rsidRDefault="0002578E" w:rsidP="00832063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Extraction :</w:t>
      </w:r>
      <w:r w:rsidR="00832063" w:rsidRPr="00E615DD">
        <w:rPr>
          <w:rFonts w:ascii="Comic Sans MS" w:eastAsia="+mn-ea" w:hAnsi="Comic Sans MS" w:cs="+mn-cs"/>
          <w:color w:val="000000"/>
          <w:kern w:val="24"/>
          <w:sz w:val="20"/>
          <w:szCs w:val="20"/>
        </w:rPr>
        <w:t xml:space="preserve"> </w:t>
      </w:r>
      <w:r w:rsidR="00832063" w:rsidRPr="00E615DD">
        <w:rPr>
          <w:rFonts w:ascii="Comic Sans MS" w:hAnsi="Comic Sans MS"/>
          <w:sz w:val="20"/>
          <w:szCs w:val="20"/>
        </w:rPr>
        <w:t>Basée sur la solubilité des flavonoïdes  dans l’eau ou l’alcool à chaud</w:t>
      </w:r>
    </w:p>
    <w:p w:rsidR="00E64317" w:rsidRPr="00E615DD" w:rsidRDefault="0051508F" w:rsidP="00B3385D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C’est une </w:t>
      </w:r>
      <w:r w:rsidRPr="00E615DD">
        <w:rPr>
          <w:rFonts w:ascii="Comic Sans MS" w:hAnsi="Comic Sans MS"/>
          <w:b/>
          <w:bCs/>
          <w:sz w:val="20"/>
          <w:szCs w:val="20"/>
        </w:rPr>
        <w:t>extraction liquide-liquide</w:t>
      </w:r>
      <w:r w:rsidRPr="00E615DD">
        <w:rPr>
          <w:rFonts w:ascii="Comic Sans MS" w:hAnsi="Comic Sans MS"/>
          <w:sz w:val="20"/>
          <w:szCs w:val="20"/>
        </w:rPr>
        <w:t xml:space="preserve"> par des solvants non miscibles à l’eau à polarité croissante :</w:t>
      </w:r>
    </w:p>
    <w:p w:rsidR="0051508F" w:rsidRPr="00E615DD" w:rsidRDefault="0051508F" w:rsidP="00B3385D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Hexane et éther de pétrole (élimination de la chlorophylle et des lipides)</w:t>
      </w:r>
    </w:p>
    <w:p w:rsidR="0051508F" w:rsidRPr="00E615DD" w:rsidRDefault="0051508F" w:rsidP="00F979AB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Diéthyléther (extraction des génines libres)</w:t>
      </w:r>
    </w:p>
    <w:p w:rsidR="0051508F" w:rsidRPr="00E615DD" w:rsidRDefault="0051508F" w:rsidP="00F979AB">
      <w:pPr>
        <w:pStyle w:val="Paragraphedeliste"/>
        <w:numPr>
          <w:ilvl w:val="0"/>
          <w:numId w:val="5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Acétate d’éthyle (extraction des hétérosides)</w:t>
      </w:r>
    </w:p>
    <w:p w:rsidR="0051508F" w:rsidRPr="00E615DD" w:rsidRDefault="0051508F" w:rsidP="00F979AB">
      <w:pPr>
        <w:pStyle w:val="Paragraphedeliste"/>
        <w:spacing w:after="0"/>
        <w:jc w:val="both"/>
        <w:rPr>
          <w:rFonts w:ascii="Comic Sans MS" w:hAnsi="Comic Sans MS"/>
          <w:sz w:val="20"/>
          <w:szCs w:val="20"/>
        </w:rPr>
      </w:pPr>
    </w:p>
    <w:p w:rsidR="0002578E" w:rsidRPr="00E615DD" w:rsidRDefault="0002578E" w:rsidP="00FB3725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Caractérisation :</w:t>
      </w:r>
    </w:p>
    <w:p w:rsidR="00F979AB" w:rsidRPr="00E615DD" w:rsidRDefault="00FB3725" w:rsidP="00FB3725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Plusieurs réactions de caractérisations des flavonoïdes sont utilisées</w:t>
      </w:r>
      <w:r w:rsidR="00223F6D" w:rsidRPr="00E615DD">
        <w:rPr>
          <w:rFonts w:ascii="Comic Sans MS" w:hAnsi="Comic Sans MS"/>
          <w:sz w:val="20"/>
          <w:szCs w:val="20"/>
        </w:rPr>
        <w:t xml:space="preserve"> : </w:t>
      </w:r>
    </w:p>
    <w:p w:rsidR="009C6766" w:rsidRPr="0001496F" w:rsidRDefault="009C6766" w:rsidP="0001496F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Réaction en milieu alcalin </w:t>
      </w:r>
      <w:r w:rsidRPr="00E615DD">
        <w:rPr>
          <w:rFonts w:ascii="Comic Sans MS" w:hAnsi="Comic Sans MS"/>
          <w:sz w:val="20"/>
          <w:szCs w:val="20"/>
        </w:rPr>
        <w:t xml:space="preserve">: les flavonoïdes en milieu alcalin donnent une coloration </w:t>
      </w:r>
      <w:r w:rsidRPr="00E615DD">
        <w:rPr>
          <w:rFonts w:ascii="Comic Sans MS" w:hAnsi="Comic Sans MS"/>
          <w:b/>
          <w:bCs/>
          <w:sz w:val="20"/>
          <w:szCs w:val="20"/>
        </w:rPr>
        <w:t>jaune</w:t>
      </w:r>
      <w:r w:rsidRPr="00E615DD">
        <w:rPr>
          <w:rFonts w:ascii="Comic Sans MS" w:hAnsi="Comic Sans MS"/>
          <w:sz w:val="20"/>
          <w:szCs w:val="20"/>
        </w:rPr>
        <w:t xml:space="preserve"> fonçant à l’air et qui disparait après addition d’un acide.</w:t>
      </w:r>
    </w:p>
    <w:p w:rsidR="00C20F4A" w:rsidRPr="0001496F" w:rsidRDefault="00A31B62" w:rsidP="0001496F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Réaction à la cyanidine</w:t>
      </w:r>
      <w:r w:rsidRPr="00E615DD">
        <w:rPr>
          <w:rFonts w:ascii="Comic Sans MS" w:hAnsi="Comic Sans MS"/>
          <w:sz w:val="20"/>
          <w:szCs w:val="20"/>
        </w:rPr>
        <w:t> : en présence d’hydrogène nais</w:t>
      </w:r>
      <w:r w:rsidR="00832063" w:rsidRPr="00E615DD">
        <w:rPr>
          <w:rFonts w:ascii="Comic Sans MS" w:hAnsi="Comic Sans MS"/>
          <w:sz w:val="20"/>
          <w:szCs w:val="20"/>
        </w:rPr>
        <w:t>sant (produit par l’action de HC</w:t>
      </w:r>
      <w:r w:rsidRPr="00E615DD">
        <w:rPr>
          <w:rFonts w:ascii="Comic Sans MS" w:hAnsi="Comic Sans MS"/>
          <w:sz w:val="20"/>
          <w:szCs w:val="20"/>
        </w:rPr>
        <w:t>l sur le Mg) les flavonoïdes en solutions alcooliques donnent des colorations diverses :</w:t>
      </w:r>
      <w:r w:rsidR="00223F6D" w:rsidRPr="00E615DD">
        <w:rPr>
          <w:rFonts w:ascii="Comic Sans MS" w:hAnsi="Comic Sans MS"/>
          <w:sz w:val="20"/>
          <w:szCs w:val="20"/>
        </w:rPr>
        <w:t xml:space="preserve"> </w:t>
      </w:r>
      <w:r w:rsidRPr="00E615DD">
        <w:rPr>
          <w:rFonts w:ascii="Comic Sans MS" w:hAnsi="Comic Sans MS"/>
          <w:b/>
          <w:bCs/>
          <w:color w:val="D75107"/>
          <w:sz w:val="20"/>
          <w:szCs w:val="20"/>
        </w:rPr>
        <w:t>Orange</w:t>
      </w:r>
      <w:r w:rsidRPr="00E615DD">
        <w:rPr>
          <w:rFonts w:ascii="Comic Sans MS" w:hAnsi="Comic Sans MS"/>
          <w:sz w:val="20"/>
          <w:szCs w:val="20"/>
        </w:rPr>
        <w:t xml:space="preserve"> (flavone) / </w:t>
      </w:r>
      <w:r w:rsidRPr="00E615DD">
        <w:rPr>
          <w:rFonts w:ascii="Comic Sans MS" w:hAnsi="Comic Sans MS"/>
          <w:b/>
          <w:bCs/>
          <w:color w:val="C00000"/>
          <w:sz w:val="20"/>
          <w:szCs w:val="20"/>
        </w:rPr>
        <w:t>rouge cerise</w:t>
      </w:r>
      <w:r w:rsidRPr="00E615DD">
        <w:rPr>
          <w:rFonts w:ascii="Comic Sans MS" w:hAnsi="Comic Sans MS"/>
          <w:sz w:val="20"/>
          <w:szCs w:val="20"/>
        </w:rPr>
        <w:t xml:space="preserve"> (flavonol) / </w:t>
      </w:r>
      <w:r w:rsidRPr="00E615DD">
        <w:rPr>
          <w:rFonts w:ascii="Comic Sans MS" w:hAnsi="Comic Sans MS"/>
          <w:b/>
          <w:bCs/>
          <w:color w:val="7030A0"/>
          <w:sz w:val="20"/>
          <w:szCs w:val="20"/>
        </w:rPr>
        <w:t>rouge violacé</w:t>
      </w:r>
      <w:r w:rsidRPr="00E615DD">
        <w:rPr>
          <w:rFonts w:ascii="Comic Sans MS" w:hAnsi="Comic Sans MS"/>
          <w:sz w:val="20"/>
          <w:szCs w:val="20"/>
        </w:rPr>
        <w:t xml:space="preserve"> (flavanone) / </w:t>
      </w:r>
      <w:r w:rsidRPr="00E615DD">
        <w:rPr>
          <w:rFonts w:ascii="Comic Sans MS" w:hAnsi="Comic Sans MS"/>
          <w:b/>
          <w:bCs/>
          <w:sz w:val="20"/>
          <w:szCs w:val="20"/>
        </w:rPr>
        <w:t>négatif</w:t>
      </w:r>
      <w:r w:rsidRPr="00E615DD">
        <w:rPr>
          <w:rFonts w:ascii="Comic Sans MS" w:hAnsi="Comic Sans MS"/>
          <w:sz w:val="20"/>
          <w:szCs w:val="20"/>
        </w:rPr>
        <w:t xml:space="preserve"> (chalcone et isoflavone) </w:t>
      </w:r>
    </w:p>
    <w:p w:rsidR="00107480" w:rsidRPr="00E615DD" w:rsidRDefault="00223F6D" w:rsidP="00107480">
      <w:pPr>
        <w:pStyle w:val="Paragraphedeliste"/>
        <w:numPr>
          <w:ilvl w:val="0"/>
          <w:numId w:val="7"/>
        </w:numPr>
        <w:spacing w:before="24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Chromatographie</w:t>
      </w:r>
      <w:r w:rsidRPr="00E615DD">
        <w:rPr>
          <w:rFonts w:ascii="Comic Sans MS" w:hAnsi="Comic Sans MS"/>
          <w:sz w:val="20"/>
          <w:szCs w:val="20"/>
        </w:rPr>
        <w:t xml:space="preserve"> : </w:t>
      </w:r>
      <w:r w:rsidR="00B8739D" w:rsidRPr="00E615DD">
        <w:rPr>
          <w:rFonts w:ascii="Comic Sans MS" w:hAnsi="Comic Sans MS"/>
          <w:sz w:val="20"/>
          <w:szCs w:val="20"/>
        </w:rPr>
        <w:t xml:space="preserve">la caractérisation des flavonoïdes est dominée par la </w:t>
      </w:r>
      <w:r w:rsidR="00B8739D" w:rsidRPr="00E615DD">
        <w:rPr>
          <w:rFonts w:ascii="Comic Sans MS" w:hAnsi="Comic Sans MS"/>
          <w:b/>
          <w:bCs/>
          <w:sz w:val="20"/>
          <w:szCs w:val="20"/>
        </w:rPr>
        <w:t xml:space="preserve">CCM </w:t>
      </w:r>
      <w:r w:rsidR="00B8739D" w:rsidRPr="00E615DD">
        <w:rPr>
          <w:rFonts w:ascii="Comic Sans MS" w:hAnsi="Comic Sans MS"/>
          <w:sz w:val="20"/>
          <w:szCs w:val="20"/>
        </w:rPr>
        <w:t xml:space="preserve">et les révélateurs les plus courants sont : </w:t>
      </w:r>
      <w:r w:rsidR="00B8739D" w:rsidRPr="00E615DD">
        <w:rPr>
          <w:rFonts w:ascii="Comic Sans MS" w:hAnsi="Comic Sans MS"/>
          <w:b/>
          <w:bCs/>
          <w:sz w:val="20"/>
          <w:szCs w:val="20"/>
        </w:rPr>
        <w:t>vapeur d’ammoniac</w:t>
      </w:r>
      <w:r w:rsidR="00B8739D" w:rsidRPr="00E615DD">
        <w:rPr>
          <w:rFonts w:ascii="Comic Sans MS" w:hAnsi="Comic Sans MS"/>
          <w:sz w:val="20"/>
          <w:szCs w:val="20"/>
        </w:rPr>
        <w:t xml:space="preserve">, </w:t>
      </w:r>
      <w:r w:rsidR="00B8739D" w:rsidRPr="00E615DD">
        <w:rPr>
          <w:rFonts w:ascii="Comic Sans MS" w:hAnsi="Comic Sans MS"/>
          <w:b/>
          <w:bCs/>
          <w:sz w:val="20"/>
          <w:szCs w:val="20"/>
        </w:rPr>
        <w:t>potasse alcoolique</w:t>
      </w:r>
      <w:r w:rsidR="00B8739D" w:rsidRPr="00E615DD">
        <w:rPr>
          <w:rFonts w:ascii="Comic Sans MS" w:hAnsi="Comic Sans MS"/>
          <w:sz w:val="20"/>
          <w:szCs w:val="20"/>
        </w:rPr>
        <w:t xml:space="preserve"> donn</w:t>
      </w:r>
      <w:r w:rsidR="00013D69" w:rsidRPr="00E615DD">
        <w:rPr>
          <w:rFonts w:ascii="Comic Sans MS" w:hAnsi="Comic Sans MS"/>
          <w:sz w:val="20"/>
          <w:szCs w:val="20"/>
        </w:rPr>
        <w:t xml:space="preserve">ant des colorations jaunes, </w:t>
      </w:r>
      <w:r w:rsidR="00B8739D" w:rsidRPr="00E615DD">
        <w:rPr>
          <w:rFonts w:ascii="Comic Sans MS" w:hAnsi="Comic Sans MS"/>
          <w:b/>
          <w:bCs/>
          <w:sz w:val="20"/>
          <w:szCs w:val="20"/>
        </w:rPr>
        <w:t>chlorure d’aluminium</w:t>
      </w:r>
      <w:r w:rsidR="00B8739D" w:rsidRPr="00E615DD">
        <w:rPr>
          <w:rFonts w:ascii="Comic Sans MS" w:hAnsi="Comic Sans MS"/>
          <w:sz w:val="20"/>
          <w:szCs w:val="20"/>
        </w:rPr>
        <w:t xml:space="preserve"> d</w:t>
      </w:r>
      <w:r w:rsidR="00E16740" w:rsidRPr="00E615DD">
        <w:rPr>
          <w:rFonts w:ascii="Comic Sans MS" w:hAnsi="Comic Sans MS"/>
          <w:sz w:val="20"/>
          <w:szCs w:val="20"/>
        </w:rPr>
        <w:t>onnant une fluorescence en UV et</w:t>
      </w:r>
      <w:r w:rsidR="00B8739D" w:rsidRPr="00E615DD">
        <w:rPr>
          <w:rFonts w:ascii="Comic Sans MS" w:hAnsi="Comic Sans MS"/>
          <w:sz w:val="20"/>
          <w:szCs w:val="20"/>
        </w:rPr>
        <w:t xml:space="preserve"> </w:t>
      </w:r>
      <w:r w:rsidR="00B8739D" w:rsidRPr="00E615DD">
        <w:rPr>
          <w:rFonts w:ascii="Comic Sans MS" w:hAnsi="Comic Sans MS"/>
          <w:b/>
          <w:bCs/>
          <w:sz w:val="20"/>
          <w:szCs w:val="20"/>
        </w:rPr>
        <w:t>chlorure ferrique</w:t>
      </w:r>
      <w:r w:rsidR="00B8739D" w:rsidRPr="00E615DD">
        <w:rPr>
          <w:rFonts w:ascii="Comic Sans MS" w:hAnsi="Comic Sans MS"/>
          <w:sz w:val="20"/>
          <w:szCs w:val="20"/>
        </w:rPr>
        <w:t xml:space="preserve"> donnant des colorations vert ou brun.</w:t>
      </w:r>
    </w:p>
    <w:p w:rsidR="00107480" w:rsidRPr="00E615DD" w:rsidRDefault="00107480" w:rsidP="00107480">
      <w:pPr>
        <w:pStyle w:val="Paragraphedeliste"/>
        <w:spacing w:before="24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02578E" w:rsidRPr="00E615DD" w:rsidRDefault="0002578E" w:rsidP="00107480">
      <w:pPr>
        <w:pStyle w:val="Paragraphedeliste"/>
        <w:numPr>
          <w:ilvl w:val="0"/>
          <w:numId w:val="3"/>
        </w:numPr>
        <w:spacing w:before="24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Dosage :</w:t>
      </w:r>
    </w:p>
    <w:p w:rsidR="0002578E" w:rsidRPr="00E615DD" w:rsidRDefault="00FB3725" w:rsidP="00107480">
      <w:pPr>
        <w:pStyle w:val="Paragraphedeliste"/>
        <w:numPr>
          <w:ilvl w:val="0"/>
          <w:numId w:val="6"/>
        </w:numPr>
        <w:spacing w:before="24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Colorimétrie</w:t>
      </w:r>
    </w:p>
    <w:p w:rsidR="00FB3725" w:rsidRPr="00E615DD" w:rsidRDefault="00FB3725" w:rsidP="00FB3725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Spectrophotométrie (formation de chélates fluorescents avec </w:t>
      </w:r>
      <w:r w:rsidR="00E16740" w:rsidRPr="00E615DD">
        <w:rPr>
          <w:rFonts w:ascii="Comic Sans MS" w:hAnsi="Comic Sans MS"/>
          <w:sz w:val="20"/>
          <w:szCs w:val="20"/>
        </w:rPr>
        <w:t>les chlorures</w:t>
      </w:r>
      <w:r w:rsidRPr="00E615DD">
        <w:rPr>
          <w:rFonts w:ascii="Comic Sans MS" w:hAnsi="Comic Sans MS"/>
          <w:sz w:val="20"/>
          <w:szCs w:val="20"/>
        </w:rPr>
        <w:t xml:space="preserve"> d’aluminium)</w:t>
      </w:r>
    </w:p>
    <w:p w:rsidR="00B3385D" w:rsidRPr="0001496F" w:rsidRDefault="00FB3725" w:rsidP="00B3385D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HPLC</w:t>
      </w:r>
    </w:p>
    <w:p w:rsidR="0001496F" w:rsidRDefault="0001496F" w:rsidP="0001496F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01496F" w:rsidRPr="0001496F" w:rsidRDefault="0001496F" w:rsidP="0001496F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F1661D" w:rsidRPr="00E615DD" w:rsidRDefault="00F1661D" w:rsidP="00F1661D">
      <w:pPr>
        <w:pStyle w:val="Paragraphedeliste"/>
        <w:spacing w:after="0"/>
        <w:ind w:left="360"/>
        <w:jc w:val="both"/>
        <w:rPr>
          <w:rFonts w:ascii="Comic Sans MS" w:hAnsi="Comic Sans MS"/>
          <w:sz w:val="20"/>
          <w:szCs w:val="20"/>
        </w:rPr>
      </w:pPr>
    </w:p>
    <w:p w:rsidR="003518FD" w:rsidRPr="00E615DD" w:rsidRDefault="00E615DD" w:rsidP="00B3385D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lastRenderedPageBreak/>
        <w:t>5</w:t>
      </w:r>
      <w:r w:rsidR="003518FD" w:rsidRPr="00E615DD">
        <w:rPr>
          <w:rFonts w:ascii="Comic Sans MS" w:hAnsi="Comic Sans MS"/>
          <w:b/>
          <w:bCs/>
          <w:sz w:val="20"/>
          <w:szCs w:val="20"/>
          <w:u w:val="single"/>
        </w:rPr>
        <w:t>) Propriétés pharmacologiques et emplois :</w:t>
      </w:r>
    </w:p>
    <w:p w:rsidR="0002578E" w:rsidRPr="00E615DD" w:rsidRDefault="0002578E" w:rsidP="003518FD">
      <w:pPr>
        <w:pStyle w:val="Paragraphedeliste"/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518FD" w:rsidRPr="00E615DD" w:rsidRDefault="003518FD" w:rsidP="003518FD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Propriétés pharmacologique</w:t>
      </w:r>
      <w:r w:rsidR="00832063" w:rsidRPr="00E615DD"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 :</w:t>
      </w:r>
    </w:p>
    <w:p w:rsidR="003518FD" w:rsidRPr="00E615DD" w:rsidRDefault="003518FD" w:rsidP="003518FD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sz w:val="20"/>
          <w:szCs w:val="20"/>
        </w:rPr>
        <w:t xml:space="preserve">1) Les flavonoïdes sont des substances veinoactifs : cette action se situe au niveau des petites veines et des capillaires se traduisant par une augmentation de la résistance des capillaires et une diminution de leur perméabilité : c’est l’action </w:t>
      </w:r>
      <w:r w:rsidRPr="00E615DD">
        <w:rPr>
          <w:rFonts w:ascii="Comic Sans MS" w:hAnsi="Comic Sans MS"/>
          <w:b/>
          <w:bCs/>
          <w:sz w:val="20"/>
          <w:szCs w:val="20"/>
        </w:rPr>
        <w:t>Vitaminique P</w:t>
      </w:r>
      <w:r w:rsidRPr="00E615DD">
        <w:rPr>
          <w:rFonts w:ascii="Comic Sans MS" w:hAnsi="Comic Sans MS"/>
          <w:sz w:val="20"/>
          <w:szCs w:val="20"/>
        </w:rPr>
        <w:t xml:space="preserve"> ou action </w:t>
      </w:r>
      <w:r w:rsidRPr="00E615DD">
        <w:rPr>
          <w:rFonts w:ascii="Comic Sans MS" w:hAnsi="Comic Sans MS"/>
          <w:b/>
          <w:bCs/>
          <w:sz w:val="20"/>
          <w:szCs w:val="20"/>
        </w:rPr>
        <w:t>veinotrope</w:t>
      </w:r>
      <w:r w:rsidRPr="00E615DD">
        <w:rPr>
          <w:rFonts w:ascii="Comic Sans MS" w:hAnsi="Comic Sans MS"/>
          <w:sz w:val="20"/>
          <w:szCs w:val="20"/>
        </w:rPr>
        <w:t>.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</w:p>
    <w:p w:rsidR="003518FD" w:rsidRPr="00E615DD" w:rsidRDefault="003518FD" w:rsidP="003518FD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518FD" w:rsidRPr="00E615DD" w:rsidRDefault="003518FD" w:rsidP="003518FD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2) les flavonoïdes sont des </w:t>
      </w:r>
      <w:r w:rsidRPr="00E615DD">
        <w:rPr>
          <w:rFonts w:ascii="Comic Sans MS" w:hAnsi="Comic Sans MS"/>
          <w:b/>
          <w:bCs/>
          <w:sz w:val="20"/>
          <w:szCs w:val="20"/>
        </w:rPr>
        <w:t>antioxydants</w:t>
      </w:r>
      <w:r w:rsidRPr="00E615DD">
        <w:rPr>
          <w:rFonts w:ascii="Comic Sans MS" w:hAnsi="Comic Sans MS"/>
          <w:sz w:val="20"/>
          <w:szCs w:val="20"/>
        </w:rPr>
        <w:t> : ils capturent et neutralisent les EOR (espèces oxygénés réactives) impliquées dans le stress oxydant.</w:t>
      </w:r>
    </w:p>
    <w:p w:rsidR="003518FD" w:rsidRPr="00E615DD" w:rsidRDefault="003518FD" w:rsidP="003518F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3518FD" w:rsidRPr="00E615DD" w:rsidRDefault="003518FD" w:rsidP="0090060D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3) les flavonoïdes </w:t>
      </w:r>
      <w:r w:rsidR="00E42E83" w:rsidRPr="00E615DD">
        <w:rPr>
          <w:rFonts w:ascii="Comic Sans MS" w:hAnsi="Comic Sans MS"/>
          <w:sz w:val="20"/>
          <w:szCs w:val="20"/>
        </w:rPr>
        <w:t xml:space="preserve">inhibent, </w:t>
      </w:r>
      <w:r w:rsidR="00E42E83" w:rsidRPr="00E615DD">
        <w:rPr>
          <w:rFonts w:ascii="Comic Sans MS" w:hAnsi="Comic Sans MS"/>
          <w:i/>
          <w:iCs/>
          <w:sz w:val="20"/>
          <w:szCs w:val="20"/>
        </w:rPr>
        <w:t>in vitro</w:t>
      </w:r>
      <w:r w:rsidR="00E42E83" w:rsidRPr="00E615DD">
        <w:rPr>
          <w:rFonts w:ascii="Comic Sans MS" w:hAnsi="Comic Sans MS"/>
          <w:sz w:val="20"/>
          <w:szCs w:val="20"/>
        </w:rPr>
        <w:t>, un grand nombre d’enzym</w:t>
      </w:r>
      <w:r w:rsidRPr="00E615DD">
        <w:rPr>
          <w:rFonts w:ascii="Comic Sans MS" w:hAnsi="Comic Sans MS"/>
          <w:sz w:val="20"/>
          <w:szCs w:val="20"/>
        </w:rPr>
        <w:t>es :</w:t>
      </w:r>
      <w:r w:rsidR="00E42E83" w:rsidRPr="00E615DD">
        <w:rPr>
          <w:rFonts w:ascii="Comic Sans MS" w:hAnsi="Comic Sans MS"/>
          <w:sz w:val="20"/>
          <w:szCs w:val="20"/>
        </w:rPr>
        <w:t xml:space="preserve"> histidine décarboxylase, protéine kinase C, 5lipoxygénase…</w:t>
      </w:r>
    </w:p>
    <w:p w:rsidR="0090060D" w:rsidRPr="00E615DD" w:rsidRDefault="0090060D" w:rsidP="0090060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90060D" w:rsidRPr="00E615DD" w:rsidRDefault="0090060D" w:rsidP="0090060D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4) Autres activités : diurétiques, antispasmodiques, anti-ulcère gastrique, anti-inflammatoire…</w:t>
      </w:r>
    </w:p>
    <w:p w:rsidR="0090060D" w:rsidRPr="00E615DD" w:rsidRDefault="0090060D" w:rsidP="0090060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52161E" w:rsidRPr="00E615DD" w:rsidRDefault="0090060D" w:rsidP="0090060D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flavonoïdes sont des molécules pratiquement atoxiques et bien tolérées chez l’homme mais leur action est lente.</w:t>
      </w:r>
    </w:p>
    <w:p w:rsidR="003518FD" w:rsidRPr="00E615DD" w:rsidRDefault="003518FD" w:rsidP="0052161E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3518FD" w:rsidRPr="00E615DD" w:rsidRDefault="0052161E" w:rsidP="003518FD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Emplois :</w:t>
      </w:r>
    </w:p>
    <w:p w:rsidR="0052161E" w:rsidRPr="00E615DD" w:rsidRDefault="0052161E" w:rsidP="0046314E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Anciennement, les drogues à flavonoïdes étaient employées comme colorant (Genêt des teinturiers)</w:t>
      </w:r>
    </w:p>
    <w:p w:rsidR="0052161E" w:rsidRPr="00E615DD" w:rsidRDefault="0052161E" w:rsidP="0046314E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En thérapeutique, un certain nombre de drogues</w:t>
      </w:r>
      <w:r w:rsidR="0046314E" w:rsidRPr="00E615DD">
        <w:rPr>
          <w:rFonts w:ascii="Comic Sans MS" w:hAnsi="Comic Sans MS"/>
          <w:sz w:val="20"/>
          <w:szCs w:val="20"/>
        </w:rPr>
        <w:t xml:space="preserve"> à flavonoïdes sont utilisé</w:t>
      </w:r>
      <w:r w:rsidR="00F00A6E" w:rsidRPr="00E615DD">
        <w:rPr>
          <w:rFonts w:ascii="Comic Sans MS" w:hAnsi="Comic Sans MS"/>
          <w:sz w:val="20"/>
          <w:szCs w:val="20"/>
        </w:rPr>
        <w:t>e</w:t>
      </w:r>
      <w:r w:rsidR="0046314E" w:rsidRPr="00E615DD">
        <w:rPr>
          <w:rFonts w:ascii="Comic Sans MS" w:hAnsi="Comic Sans MS"/>
          <w:sz w:val="20"/>
          <w:szCs w:val="20"/>
        </w:rPr>
        <w:t xml:space="preserve">s soit en </w:t>
      </w:r>
      <w:r w:rsidR="0046314E" w:rsidRPr="00E615DD">
        <w:rPr>
          <w:rFonts w:ascii="Comic Sans MS" w:hAnsi="Comic Sans MS"/>
          <w:b/>
          <w:bCs/>
          <w:sz w:val="20"/>
          <w:szCs w:val="20"/>
        </w:rPr>
        <w:t>nature</w:t>
      </w:r>
      <w:r w:rsidR="0046314E" w:rsidRPr="00E615DD">
        <w:rPr>
          <w:rFonts w:ascii="Comic Sans MS" w:hAnsi="Comic Sans MS"/>
          <w:sz w:val="20"/>
          <w:szCs w:val="20"/>
        </w:rPr>
        <w:t xml:space="preserve"> (infusion), soit sous forme d’</w:t>
      </w:r>
      <w:r w:rsidR="0046314E" w:rsidRPr="00E615DD">
        <w:rPr>
          <w:rFonts w:ascii="Comic Sans MS" w:hAnsi="Comic Sans MS"/>
          <w:b/>
          <w:bCs/>
          <w:sz w:val="20"/>
          <w:szCs w:val="20"/>
        </w:rPr>
        <w:t>extraits standardisés</w:t>
      </w:r>
      <w:r w:rsidR="0046314E" w:rsidRPr="00E615DD">
        <w:rPr>
          <w:rFonts w:ascii="Comic Sans MS" w:hAnsi="Comic Sans MS"/>
          <w:sz w:val="20"/>
          <w:szCs w:val="20"/>
        </w:rPr>
        <w:t xml:space="preserve"> ou pour </w:t>
      </w:r>
      <w:r w:rsidR="0046314E" w:rsidRPr="00E615DD">
        <w:rPr>
          <w:rFonts w:ascii="Comic Sans MS" w:hAnsi="Comic Sans MS"/>
          <w:b/>
          <w:bCs/>
          <w:sz w:val="20"/>
          <w:szCs w:val="20"/>
        </w:rPr>
        <w:t>l’extraction</w:t>
      </w:r>
      <w:r w:rsidR="0046314E" w:rsidRPr="00E615DD">
        <w:rPr>
          <w:rFonts w:ascii="Comic Sans MS" w:hAnsi="Comic Sans MS"/>
          <w:sz w:val="20"/>
          <w:szCs w:val="20"/>
        </w:rPr>
        <w:t xml:space="preserve"> des flavonoïdes (citro</w:t>
      </w:r>
      <w:r w:rsidR="00F00A6E" w:rsidRPr="00E615DD">
        <w:rPr>
          <w:rFonts w:ascii="Comic Sans MS" w:hAnsi="Comic Sans MS"/>
          <w:sz w:val="20"/>
          <w:szCs w:val="20"/>
        </w:rPr>
        <w:t>flavonoïdes</w:t>
      </w:r>
      <w:r w:rsidR="0046314E" w:rsidRPr="00E615DD">
        <w:rPr>
          <w:rFonts w:ascii="Comic Sans MS" w:hAnsi="Comic Sans MS"/>
          <w:sz w:val="20"/>
          <w:szCs w:val="20"/>
        </w:rPr>
        <w:t xml:space="preserve">, rutine…)  dans le traitement des </w:t>
      </w:r>
      <w:r w:rsidR="0046314E" w:rsidRPr="00E615DD">
        <w:rPr>
          <w:rFonts w:ascii="Comic Sans MS" w:hAnsi="Comic Sans MS"/>
          <w:b/>
          <w:bCs/>
          <w:sz w:val="20"/>
          <w:szCs w:val="20"/>
        </w:rPr>
        <w:t>troubles capillaro-veineux</w:t>
      </w:r>
      <w:r w:rsidR="0046314E" w:rsidRPr="00E615DD">
        <w:rPr>
          <w:rFonts w:ascii="Comic Sans MS" w:hAnsi="Comic Sans MS"/>
          <w:sz w:val="20"/>
          <w:szCs w:val="20"/>
        </w:rPr>
        <w:t> :</w:t>
      </w:r>
    </w:p>
    <w:p w:rsidR="0046314E" w:rsidRPr="00E615DD" w:rsidRDefault="0046314E" w:rsidP="0046314E">
      <w:pPr>
        <w:pStyle w:val="Paragraphedeliste"/>
        <w:numPr>
          <w:ilvl w:val="0"/>
          <w:numId w:val="1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Insuffisance veino-lymphatique (Jambes lourdes, varices, hémorroïdes…).</w:t>
      </w:r>
    </w:p>
    <w:p w:rsidR="0046314E" w:rsidRPr="00E615DD" w:rsidRDefault="0046314E" w:rsidP="0046314E">
      <w:pPr>
        <w:pStyle w:val="Paragraphedeliste"/>
        <w:numPr>
          <w:ilvl w:val="0"/>
          <w:numId w:val="1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Fragilité capillaire (purpura, pétéchie…).</w:t>
      </w:r>
    </w:p>
    <w:p w:rsidR="0046314E" w:rsidRPr="00E615DD" w:rsidRDefault="0046314E" w:rsidP="0046314E">
      <w:pPr>
        <w:pStyle w:val="Paragraphedeliste"/>
        <w:numPr>
          <w:ilvl w:val="0"/>
          <w:numId w:val="1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Métrorragie lors de la contraception.</w:t>
      </w:r>
    </w:p>
    <w:p w:rsidR="00F1661D" w:rsidRPr="0001496F" w:rsidRDefault="0046314E" w:rsidP="00B3385D">
      <w:pPr>
        <w:pStyle w:val="Paragraphedeliste"/>
        <w:numPr>
          <w:ilvl w:val="0"/>
          <w:numId w:val="1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Troubles de la circulation rétinienne et choroïdienne.</w:t>
      </w:r>
    </w:p>
    <w:p w:rsidR="00B660F1" w:rsidRPr="00E615DD" w:rsidRDefault="00E615DD" w:rsidP="0001496F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6</w:t>
      </w:r>
      <w:r w:rsidR="00445900" w:rsidRPr="00E615DD">
        <w:rPr>
          <w:rFonts w:ascii="Comic Sans MS" w:hAnsi="Comic Sans MS"/>
          <w:b/>
          <w:bCs/>
          <w:sz w:val="20"/>
          <w:szCs w:val="20"/>
          <w:u w:val="single"/>
        </w:rPr>
        <w:t>) D</w:t>
      </w:r>
      <w:r w:rsidR="00F808DB" w:rsidRPr="00E615DD">
        <w:rPr>
          <w:rFonts w:ascii="Comic Sans MS" w:hAnsi="Comic Sans MS"/>
          <w:b/>
          <w:bCs/>
          <w:sz w:val="20"/>
          <w:szCs w:val="20"/>
          <w:u w:val="single"/>
        </w:rPr>
        <w:t>rogues à flavonoïdes :</w:t>
      </w:r>
    </w:p>
    <w:p w:rsidR="00B660F1" w:rsidRPr="00E615DD" w:rsidRDefault="00B660F1" w:rsidP="00B3385D">
      <w:pPr>
        <w:spacing w:after="0"/>
        <w:ind w:left="709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 xml:space="preserve">         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A.  Drogue</w:t>
      </w:r>
      <w:r w:rsidR="002E5B24" w:rsidRPr="00E615DD"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 à rutosides :</w:t>
      </w:r>
    </w:p>
    <w:p w:rsidR="00B660F1" w:rsidRPr="00E615DD" w:rsidRDefault="00B660F1" w:rsidP="00B660F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La rutine ou rutoside : le 3-</w:t>
      </w:r>
      <w:r w:rsidRPr="00E615DD">
        <w:rPr>
          <w:rFonts w:ascii="Comic Sans MS" w:hAnsi="Comic Sans MS"/>
          <w:i/>
          <w:iCs/>
          <w:sz w:val="20"/>
          <w:szCs w:val="20"/>
        </w:rPr>
        <w:t>O</w:t>
      </w:r>
      <w:r w:rsidRPr="00E615DD">
        <w:rPr>
          <w:rFonts w:ascii="Comic Sans MS" w:hAnsi="Comic Sans MS"/>
          <w:sz w:val="20"/>
          <w:szCs w:val="20"/>
        </w:rPr>
        <w:t>-rhamnoglucoside de quercétol ou 3-</w:t>
      </w:r>
      <w:r w:rsidRPr="00E615DD">
        <w:rPr>
          <w:rFonts w:ascii="Comic Sans MS" w:hAnsi="Comic Sans MS"/>
          <w:i/>
          <w:iCs/>
          <w:sz w:val="20"/>
          <w:szCs w:val="20"/>
        </w:rPr>
        <w:t>O</w:t>
      </w:r>
      <w:r w:rsidRPr="00E615DD">
        <w:rPr>
          <w:rFonts w:ascii="Comic Sans MS" w:hAnsi="Comic Sans MS"/>
          <w:sz w:val="20"/>
          <w:szCs w:val="20"/>
        </w:rPr>
        <w:t xml:space="preserve">-rutinosylquercétol  </w:t>
      </w:r>
    </w:p>
    <w:p w:rsidR="00B3385D" w:rsidRPr="0001496F" w:rsidRDefault="00B660F1" w:rsidP="0001496F">
      <w:p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Très répondu dans le règne végétal mais uniquement quelques drogues servent à son extraction.</w:t>
      </w:r>
    </w:p>
    <w:p w:rsidR="0002578E" w:rsidRPr="00E615DD" w:rsidRDefault="00B660F1" w:rsidP="0001496F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Source</w:t>
      </w:r>
      <w:r w:rsidR="007C0593" w:rsidRPr="00E615DD"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 de rutoside :</w:t>
      </w:r>
    </w:p>
    <w:p w:rsidR="00F20E09" w:rsidRPr="00E615DD" w:rsidRDefault="00B660F1" w:rsidP="0001496F">
      <w:pPr>
        <w:pStyle w:val="Paragraphedeliste"/>
        <w:numPr>
          <w:ilvl w:val="0"/>
          <w:numId w:val="12"/>
        </w:num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 xml:space="preserve">Sophora : </w:t>
      </w:r>
      <w:r w:rsidRPr="00E615DD">
        <w:rPr>
          <w:rFonts w:ascii="Comic Sans MS" w:hAnsi="Comic Sans MS"/>
          <w:i/>
          <w:iCs/>
          <w:sz w:val="20"/>
          <w:szCs w:val="20"/>
        </w:rPr>
        <w:t>Sophora japonica</w:t>
      </w:r>
      <w:r w:rsidR="00F20E09" w:rsidRPr="00E615DD">
        <w:rPr>
          <w:rFonts w:ascii="Comic Sans MS" w:hAnsi="Comic Sans MS"/>
          <w:i/>
          <w:iCs/>
          <w:sz w:val="20"/>
          <w:szCs w:val="20"/>
        </w:rPr>
        <w:t xml:space="preserve"> </w:t>
      </w:r>
      <w:r w:rsidR="00F20E09" w:rsidRPr="00E615DD">
        <w:rPr>
          <w:rFonts w:ascii="Comic Sans MS" w:hAnsi="Comic Sans MS"/>
          <w:sz w:val="20"/>
          <w:szCs w:val="20"/>
        </w:rPr>
        <w:t>L., FABACEAE</w:t>
      </w:r>
    </w:p>
    <w:p w:rsidR="00F20E09" w:rsidRPr="00E615DD" w:rsidRDefault="00F20E09" w:rsidP="0001496F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C’est un grand arbre ornemental originaire de Chine, les boutons floraux contiennent 15 à 20% de rutosides.</w:t>
      </w:r>
    </w:p>
    <w:p w:rsidR="00F20E09" w:rsidRPr="00E615DD" w:rsidRDefault="00F20E09" w:rsidP="0001496F">
      <w:pPr>
        <w:pStyle w:val="Paragraphedeliste"/>
        <w:numPr>
          <w:ilvl w:val="0"/>
          <w:numId w:val="12"/>
        </w:num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 xml:space="preserve">Eucalyptus : </w:t>
      </w:r>
      <w:r w:rsidRPr="00E615DD">
        <w:rPr>
          <w:rFonts w:ascii="Comic Sans MS" w:hAnsi="Comic Sans MS"/>
          <w:i/>
          <w:iCs/>
          <w:sz w:val="20"/>
          <w:szCs w:val="20"/>
        </w:rPr>
        <w:t>Eucalyptus macrorrhyncha</w:t>
      </w:r>
      <w:r w:rsidRPr="00E615DD">
        <w:rPr>
          <w:rFonts w:ascii="Comic Sans MS" w:hAnsi="Comic Sans MS"/>
          <w:sz w:val="20"/>
          <w:szCs w:val="20"/>
        </w:rPr>
        <w:t xml:space="preserve"> F. Muell., MYRTACEAE</w:t>
      </w:r>
    </w:p>
    <w:p w:rsidR="00F20E09" w:rsidRPr="00E615DD" w:rsidRDefault="00F20E09" w:rsidP="0001496F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C’est un grand arbre originaire d’Australie dont les feuilles contiennent 10</w:t>
      </w:r>
      <w:r w:rsidR="0081258D" w:rsidRPr="00E615DD">
        <w:rPr>
          <w:rFonts w:ascii="Comic Sans MS" w:hAnsi="Comic Sans MS"/>
          <w:sz w:val="20"/>
          <w:szCs w:val="20"/>
        </w:rPr>
        <w:t xml:space="preserve"> à 15</w:t>
      </w:r>
      <w:r w:rsidRPr="00E615DD">
        <w:rPr>
          <w:rFonts w:ascii="Comic Sans MS" w:hAnsi="Comic Sans MS"/>
          <w:sz w:val="20"/>
          <w:szCs w:val="20"/>
        </w:rPr>
        <w:t>% de rutosides.</w:t>
      </w:r>
    </w:p>
    <w:p w:rsidR="00F20E09" w:rsidRPr="00E615DD" w:rsidRDefault="0081258D" w:rsidP="0001496F">
      <w:pPr>
        <w:pStyle w:val="Paragraphedeliste"/>
        <w:numPr>
          <w:ilvl w:val="0"/>
          <w:numId w:val="12"/>
        </w:num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 xml:space="preserve">Sarrasin : </w:t>
      </w:r>
      <w:r w:rsidRPr="00E615DD">
        <w:rPr>
          <w:rFonts w:ascii="Comic Sans MS" w:hAnsi="Comic Sans MS"/>
          <w:i/>
          <w:iCs/>
          <w:sz w:val="20"/>
          <w:szCs w:val="20"/>
        </w:rPr>
        <w:t>Fagopyrum esculentum</w:t>
      </w:r>
      <w:r w:rsidRPr="00E615DD">
        <w:rPr>
          <w:rFonts w:ascii="Comic Sans MS" w:hAnsi="Comic Sans MS"/>
          <w:sz w:val="20"/>
          <w:szCs w:val="20"/>
        </w:rPr>
        <w:t xml:space="preserve"> Moench., POLYGONACEAE</w:t>
      </w:r>
    </w:p>
    <w:p w:rsidR="0001496F" w:rsidRDefault="0081258D" w:rsidP="004D68C3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C’est une pseudocéréale originaire de Chine dont les feuilles contiennent 2à 3% de rutoside et ce taux peut atteindre 8% chez le </w:t>
      </w:r>
      <w:r w:rsidRPr="00E615DD">
        <w:rPr>
          <w:rFonts w:ascii="Comic Sans MS" w:hAnsi="Comic Sans MS"/>
          <w:i/>
          <w:iCs/>
          <w:sz w:val="20"/>
          <w:szCs w:val="20"/>
        </w:rPr>
        <w:t>Fagopyrum tataricum</w:t>
      </w:r>
      <w:r w:rsidRPr="00E615DD">
        <w:rPr>
          <w:rFonts w:ascii="Comic Sans MS" w:hAnsi="Comic Sans MS"/>
          <w:sz w:val="20"/>
          <w:szCs w:val="20"/>
        </w:rPr>
        <w:t xml:space="preserve"> </w:t>
      </w:r>
    </w:p>
    <w:p w:rsidR="0081258D" w:rsidRPr="0001496F" w:rsidRDefault="0081258D" w:rsidP="004D68C3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lastRenderedPageBreak/>
        <w:t>Emplois des rutosides :</w:t>
      </w:r>
    </w:p>
    <w:p w:rsidR="00C13B85" w:rsidRPr="00E615DD" w:rsidRDefault="00E35B9F" w:rsidP="004D68C3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Les rutosides seuls ou associés sont employés dans les troubles capillaro-veineux (jambes lourdes, </w:t>
      </w:r>
      <w:r w:rsidR="00C13B85" w:rsidRPr="00E615DD">
        <w:rPr>
          <w:rFonts w:ascii="Comic Sans MS" w:hAnsi="Comic Sans MS"/>
          <w:sz w:val="20"/>
          <w:szCs w:val="20"/>
        </w:rPr>
        <w:t>hémorroïdes, baisses de l’acuité et troubles visuelles d’origines vasculaires) sous forme :</w:t>
      </w:r>
    </w:p>
    <w:p w:rsidR="0081258D" w:rsidRPr="00E615DD" w:rsidRDefault="007A0A8B" w:rsidP="00C13B85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57" type="#_x0000_t75" style="position:absolute;left:0;text-align:left;margin-left:34.5pt;margin-top:11.6pt;width:110.65pt;height:74.8pt;z-index:251687936" filled="t" strokecolor="white">
            <v:fill color2="#a9a100"/>
            <v:imagedata r:id="rId36" o:title=""/>
            <v:shadow color="#e2d700"/>
          </v:shape>
          <o:OLEObject Type="Embed" ProgID="ISISServer" ShapeID="_x0000_s1057" DrawAspect="Content" ObjectID="_1484811560" r:id="rId37"/>
        </w:pict>
      </w:r>
      <w:r w:rsidR="00C13B85" w:rsidRPr="00E615DD">
        <w:rPr>
          <w:rFonts w:ascii="Comic Sans MS" w:hAnsi="Comic Sans MS"/>
          <w:sz w:val="20"/>
          <w:szCs w:val="20"/>
        </w:rPr>
        <w:t xml:space="preserve">Rutine pure (peu hydrosoluble) : </w:t>
      </w:r>
    </w:p>
    <w:tbl>
      <w:tblPr>
        <w:tblStyle w:val="Grilledutableau"/>
        <w:tblpPr w:leftFromText="141" w:rightFromText="141" w:vertAnchor="text" w:horzAnchor="margin" w:tblpXSpec="right" w:tblpY="166"/>
        <w:tblOverlap w:val="never"/>
        <w:tblW w:w="0" w:type="auto"/>
        <w:tblLook w:val="04A0"/>
      </w:tblPr>
      <w:tblGrid>
        <w:gridCol w:w="2868"/>
        <w:gridCol w:w="2660"/>
      </w:tblGrid>
      <w:tr w:rsidR="00C13B85" w:rsidRPr="00E615DD" w:rsidTr="00B96859">
        <w:tc>
          <w:tcPr>
            <w:tcW w:w="2868" w:type="dxa"/>
          </w:tcPr>
          <w:p w:rsidR="00C13B85" w:rsidRPr="00E615DD" w:rsidRDefault="00BF6FFF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 w:rsidR="00C13B85"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pécialités</w:t>
            </w:r>
          </w:p>
        </w:tc>
        <w:tc>
          <w:tcPr>
            <w:tcW w:w="2660" w:type="dxa"/>
          </w:tcPr>
          <w:p w:rsidR="00C13B85" w:rsidRPr="00E615DD" w:rsidRDefault="00C13B85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Formes d’utilisation</w:t>
            </w:r>
          </w:p>
        </w:tc>
      </w:tr>
      <w:tr w:rsidR="00C13B85" w:rsidRPr="00E615DD" w:rsidTr="00B96859">
        <w:tc>
          <w:tcPr>
            <w:tcW w:w="2868" w:type="dxa"/>
          </w:tcPr>
          <w:p w:rsidR="00C13B85" w:rsidRPr="00E615DD" w:rsidRDefault="00C13B85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ESBERIVEN</w:t>
            </w:r>
            <w:r w:rsidR="00F00A6E" w:rsidRPr="00E615DD">
              <w:rPr>
                <w:rFonts w:ascii="Comic Sans MS" w:hAnsi="Comic Sans MS"/>
                <w:sz w:val="20"/>
                <w:szCs w:val="20"/>
              </w:rPr>
              <w:t>®</w:t>
            </w:r>
          </w:p>
        </w:tc>
        <w:tc>
          <w:tcPr>
            <w:tcW w:w="2660" w:type="dxa"/>
          </w:tcPr>
          <w:p w:rsidR="00C13B85" w:rsidRPr="00E615DD" w:rsidRDefault="00BE78B2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cpr/ sol buv</w:t>
            </w:r>
          </w:p>
        </w:tc>
      </w:tr>
      <w:tr w:rsidR="00C13B85" w:rsidRPr="00E615DD" w:rsidTr="00B96859">
        <w:tc>
          <w:tcPr>
            <w:tcW w:w="2868" w:type="dxa"/>
          </w:tcPr>
          <w:p w:rsidR="00C13B85" w:rsidRPr="00E615DD" w:rsidRDefault="00C13B85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VELITEN</w:t>
            </w:r>
            <w:r w:rsidR="00F00A6E" w:rsidRPr="00E615DD">
              <w:rPr>
                <w:rFonts w:ascii="Comic Sans MS" w:hAnsi="Comic Sans MS"/>
                <w:sz w:val="20"/>
                <w:szCs w:val="20"/>
              </w:rPr>
              <w:t>®</w:t>
            </w:r>
          </w:p>
        </w:tc>
        <w:tc>
          <w:tcPr>
            <w:tcW w:w="2660" w:type="dxa"/>
          </w:tcPr>
          <w:p w:rsidR="00C13B85" w:rsidRPr="00E615DD" w:rsidRDefault="00BE78B2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cpr</w:t>
            </w:r>
          </w:p>
        </w:tc>
      </w:tr>
      <w:tr w:rsidR="00C13B85" w:rsidRPr="00E615DD" w:rsidTr="00B96859">
        <w:tc>
          <w:tcPr>
            <w:tcW w:w="2868" w:type="dxa"/>
          </w:tcPr>
          <w:p w:rsidR="00C13B85" w:rsidRPr="00E615DD" w:rsidRDefault="00C13B85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VINCARUTINE</w:t>
            </w:r>
            <w:r w:rsidR="00F00A6E" w:rsidRPr="00E615DD">
              <w:rPr>
                <w:rFonts w:ascii="Comic Sans MS" w:hAnsi="Comic Sans MS"/>
                <w:sz w:val="20"/>
                <w:szCs w:val="20"/>
              </w:rPr>
              <w:t>®</w:t>
            </w:r>
          </w:p>
        </w:tc>
        <w:tc>
          <w:tcPr>
            <w:tcW w:w="2660" w:type="dxa"/>
          </w:tcPr>
          <w:p w:rsidR="00C13B85" w:rsidRPr="00E615DD" w:rsidRDefault="00BE78B2" w:rsidP="00B96859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gél/ collyre</w:t>
            </w:r>
          </w:p>
        </w:tc>
      </w:tr>
    </w:tbl>
    <w:p w:rsidR="00C13B85" w:rsidRPr="00E615DD" w:rsidRDefault="007A0A8B" w:rsidP="00C13B85">
      <w:pPr>
        <w:pStyle w:val="Paragraphedeliste"/>
        <w:ind w:left="76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92" type="#_x0000_t202" style="position:absolute;left:0;text-align:left;margin-left:42.4pt;margin-top:71pt;width:88.2pt;height:23.25pt;z-index:251702272;mso-position-horizontal-relative:text;mso-position-vertical-relative:text" stroked="f">
            <v:textbox>
              <w:txbxContent>
                <w:p w:rsidR="00F00A6E" w:rsidRPr="00B96859" w:rsidRDefault="00F00A6E" w:rsidP="00F00A6E">
                  <w:pPr>
                    <w:jc w:val="center"/>
                  </w:pPr>
                  <w:r>
                    <w:t>rutine</w:t>
                  </w:r>
                </w:p>
              </w:txbxContent>
            </v:textbox>
          </v:shape>
        </w:pict>
      </w:r>
      <w:r w:rsidR="00B96859" w:rsidRPr="00E615DD">
        <w:rPr>
          <w:rFonts w:ascii="Comic Sans MS" w:hAnsi="Comic Sans MS"/>
          <w:sz w:val="20"/>
          <w:szCs w:val="20"/>
        </w:rPr>
        <w:br w:type="textWrapping" w:clear="all"/>
      </w:r>
    </w:p>
    <w:p w:rsidR="00F00A6E" w:rsidRPr="00E615DD" w:rsidRDefault="00F00A6E" w:rsidP="00C13B85">
      <w:pPr>
        <w:pStyle w:val="Paragraphedeliste"/>
        <w:ind w:left="767"/>
        <w:jc w:val="both"/>
        <w:rPr>
          <w:rFonts w:ascii="Comic Sans MS" w:hAnsi="Comic Sans MS"/>
          <w:sz w:val="20"/>
          <w:szCs w:val="20"/>
        </w:rPr>
      </w:pPr>
    </w:p>
    <w:p w:rsidR="00C13B85" w:rsidRPr="00E615DD" w:rsidRDefault="00C13B85" w:rsidP="00C13B85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Dérivés hémi-synthétiques hydrosolubles :</w:t>
      </w:r>
    </w:p>
    <w:tbl>
      <w:tblPr>
        <w:tblStyle w:val="Grilledutableau"/>
        <w:tblpPr w:leftFromText="141" w:rightFromText="141" w:vertAnchor="page" w:horzAnchor="margin" w:tblpXSpec="right" w:tblpY="5116"/>
        <w:tblW w:w="0" w:type="auto"/>
        <w:tblLook w:val="04A0"/>
      </w:tblPr>
      <w:tblGrid>
        <w:gridCol w:w="2868"/>
        <w:gridCol w:w="2660"/>
      </w:tblGrid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spécialités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Formes d’utilisation</w:t>
            </w:r>
          </w:p>
        </w:tc>
      </w:tr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GINKOR FORT®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gél/ pdre sol buv</w:t>
            </w:r>
          </w:p>
        </w:tc>
      </w:tr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GINKORGEL®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gel appl loc</w:t>
            </w:r>
          </w:p>
        </w:tc>
      </w:tr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RHEOFLUX®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Sol buv</w:t>
            </w:r>
          </w:p>
        </w:tc>
      </w:tr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TROXERUTINE BIOGARAN®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pdre sol buv</w:t>
            </w:r>
          </w:p>
        </w:tc>
      </w:tr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TROXERUTINE MERK®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pdre sol buv</w:t>
            </w:r>
          </w:p>
        </w:tc>
      </w:tr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VEINAMITOL®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pdre sol buv</w:t>
            </w:r>
          </w:p>
        </w:tc>
      </w:tr>
      <w:tr w:rsidR="0001496F" w:rsidRPr="00E615DD" w:rsidTr="0001496F">
        <w:tc>
          <w:tcPr>
            <w:tcW w:w="2868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VIVENE®</w:t>
            </w:r>
          </w:p>
        </w:tc>
        <w:tc>
          <w:tcPr>
            <w:tcW w:w="2660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cpr</w:t>
            </w:r>
          </w:p>
        </w:tc>
      </w:tr>
    </w:tbl>
    <w:p w:rsidR="00C13B85" w:rsidRPr="00E615DD" w:rsidRDefault="0001496F" w:rsidP="00B96859">
      <w:pPr>
        <w:pStyle w:val="Paragraphedeliste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 xml:space="preserve"> </w:t>
      </w:r>
      <w:r w:rsidR="00C13B85" w:rsidRPr="00E615DD">
        <w:rPr>
          <w:rFonts w:ascii="Comic Sans MS" w:hAnsi="Comic Sans MS"/>
          <w:b/>
          <w:bCs/>
          <w:sz w:val="20"/>
          <w:szCs w:val="20"/>
        </w:rPr>
        <w:t>Troxérutin</w:t>
      </w:r>
      <w:r w:rsidR="00B96859" w:rsidRPr="00E615DD">
        <w:rPr>
          <w:rFonts w:ascii="Comic Sans MS" w:hAnsi="Comic Sans MS"/>
          <w:b/>
          <w:bCs/>
          <w:sz w:val="20"/>
          <w:szCs w:val="20"/>
        </w:rPr>
        <w:t>e</w:t>
      </w:r>
    </w:p>
    <w:p w:rsidR="00B96859" w:rsidRPr="00E615DD" w:rsidRDefault="007A0A8B" w:rsidP="00F00A6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58" type="#_x0000_t202" style="position:absolute;margin-left:42.4pt;margin-top:80.35pt;width:123.75pt;height:23.25pt;z-index:251688960" stroked="f">
            <v:textbox>
              <w:txbxContent>
                <w:p w:rsidR="00B96859" w:rsidRPr="00B96859" w:rsidRDefault="00B96859">
                  <w:r w:rsidRPr="00B96859">
                    <w:t>trioxyéthylrutoside</w:t>
                  </w:r>
                </w:p>
              </w:txbxContent>
            </v:textbox>
          </v:shape>
        </w:pict>
      </w:r>
      <w:r w:rsidR="00B96859" w:rsidRPr="00E615DD">
        <w:rPr>
          <w:rFonts w:ascii="Comic Sans MS" w:hAnsi="Comic Sans MS"/>
          <w:sz w:val="20"/>
          <w:szCs w:val="20"/>
        </w:rPr>
        <w:object w:dxaOrig="5745" w:dyaOrig="2714">
          <v:shape id="_x0000_i1031" type="#_x0000_t75" style="width:172.45pt;height:82.05pt" o:ole="">
            <v:imagedata r:id="rId38" o:title=""/>
          </v:shape>
          <o:OLEObject Type="Embed" ProgID="ISISServer" ShapeID="_x0000_i1031" DrawAspect="Content" ObjectID="_1484811551" r:id="rId39"/>
        </w:object>
      </w:r>
    </w:p>
    <w:p w:rsidR="00F00A6E" w:rsidRPr="00E615DD" w:rsidRDefault="00F00A6E" w:rsidP="00F00A6E">
      <w:pPr>
        <w:rPr>
          <w:rFonts w:ascii="Comic Sans MS" w:hAnsi="Comic Sans MS"/>
          <w:sz w:val="20"/>
          <w:szCs w:val="20"/>
        </w:rPr>
      </w:pPr>
    </w:p>
    <w:p w:rsidR="00BE78B2" w:rsidRPr="00E615DD" w:rsidRDefault="00BE78B2" w:rsidP="00F00A6E">
      <w:pPr>
        <w:pStyle w:val="Paragraphedeliste"/>
        <w:numPr>
          <w:ilvl w:val="0"/>
          <w:numId w:val="14"/>
        </w:numPr>
        <w:spacing w:after="0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Ethoxazorutine</w:t>
      </w:r>
      <w:r w:rsidRPr="00E615DD">
        <w:rPr>
          <w:rFonts w:ascii="Comic Sans MS" w:hAnsi="Comic Sans MS"/>
          <w:sz w:val="20"/>
          <w:szCs w:val="20"/>
        </w:rPr>
        <w:t xml:space="preserve"> (morpholinoéthylrutoside)</w:t>
      </w:r>
    </w:p>
    <w:tbl>
      <w:tblPr>
        <w:tblStyle w:val="Grilledutableau"/>
        <w:tblpPr w:leftFromText="141" w:rightFromText="141" w:vertAnchor="page" w:horzAnchor="page" w:tblpX="5593" w:tblpY="8341"/>
        <w:tblW w:w="0" w:type="auto"/>
        <w:tblLook w:val="04A0"/>
      </w:tblPr>
      <w:tblGrid>
        <w:gridCol w:w="2443"/>
        <w:gridCol w:w="2235"/>
      </w:tblGrid>
      <w:tr w:rsidR="0001496F" w:rsidRPr="00E615DD" w:rsidTr="0001496F">
        <w:tc>
          <w:tcPr>
            <w:tcW w:w="2443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spécialités</w:t>
            </w:r>
          </w:p>
        </w:tc>
        <w:tc>
          <w:tcPr>
            <w:tcW w:w="2235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Formes d’utilisation</w:t>
            </w:r>
          </w:p>
        </w:tc>
      </w:tr>
      <w:tr w:rsidR="0001496F" w:rsidRPr="00E615DD" w:rsidTr="0001496F">
        <w:tc>
          <w:tcPr>
            <w:tcW w:w="2443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SOLURUTINE®</w:t>
            </w:r>
          </w:p>
        </w:tc>
        <w:tc>
          <w:tcPr>
            <w:tcW w:w="2235" w:type="dxa"/>
          </w:tcPr>
          <w:p w:rsidR="0001496F" w:rsidRPr="00E615DD" w:rsidRDefault="0001496F" w:rsidP="0001496F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Cpr</w:t>
            </w:r>
          </w:p>
        </w:tc>
      </w:tr>
    </w:tbl>
    <w:p w:rsidR="00F00A6E" w:rsidRPr="00E615DD" w:rsidRDefault="00F00A6E" w:rsidP="00F00A6E">
      <w:pPr>
        <w:spacing w:after="0"/>
        <w:rPr>
          <w:rFonts w:ascii="Comic Sans MS" w:hAnsi="Comic Sans MS"/>
          <w:sz w:val="20"/>
          <w:szCs w:val="20"/>
        </w:rPr>
      </w:pPr>
    </w:p>
    <w:p w:rsidR="00F00A6E" w:rsidRPr="00E615DD" w:rsidRDefault="00F00A6E" w:rsidP="00F00A6E">
      <w:pPr>
        <w:spacing w:after="0"/>
        <w:rPr>
          <w:rFonts w:ascii="Comic Sans MS" w:hAnsi="Comic Sans MS"/>
          <w:sz w:val="20"/>
          <w:szCs w:val="20"/>
        </w:rPr>
      </w:pPr>
    </w:p>
    <w:p w:rsidR="00F00A6E" w:rsidRPr="00E615DD" w:rsidRDefault="00F00A6E" w:rsidP="00F00A6E">
      <w:pPr>
        <w:spacing w:after="0"/>
        <w:rPr>
          <w:rFonts w:ascii="Comic Sans MS" w:hAnsi="Comic Sans MS"/>
          <w:sz w:val="20"/>
          <w:szCs w:val="20"/>
        </w:rPr>
      </w:pPr>
    </w:p>
    <w:p w:rsidR="002E5B24" w:rsidRPr="00E615DD" w:rsidRDefault="00F00A6E" w:rsidP="00F00A6E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 xml:space="preserve">              </w:t>
      </w:r>
      <w:r w:rsidR="002E5B24" w:rsidRPr="00E615DD">
        <w:rPr>
          <w:rFonts w:ascii="Comic Sans MS" w:hAnsi="Comic Sans MS"/>
          <w:b/>
          <w:bCs/>
          <w:sz w:val="20"/>
          <w:szCs w:val="20"/>
          <w:u w:val="single"/>
        </w:rPr>
        <w:t>B.   Drogues à citro</w:t>
      </w:r>
      <w:r w:rsidR="007C0593" w:rsidRPr="00E615DD">
        <w:rPr>
          <w:rFonts w:ascii="Comic Sans MS" w:hAnsi="Comic Sans MS"/>
          <w:b/>
          <w:bCs/>
          <w:sz w:val="20"/>
          <w:szCs w:val="20"/>
          <w:u w:val="single"/>
        </w:rPr>
        <w:t>flavonoïdes</w:t>
      </w:r>
      <w:r w:rsidR="002E5B24" w:rsidRPr="00E615DD">
        <w:rPr>
          <w:rFonts w:ascii="Comic Sans MS" w:hAnsi="Comic Sans MS"/>
          <w:b/>
          <w:bCs/>
          <w:sz w:val="20"/>
          <w:szCs w:val="20"/>
          <w:u w:val="single"/>
        </w:rPr>
        <w:t> :</w:t>
      </w:r>
      <w:r w:rsidR="007C0593"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</w:p>
    <w:p w:rsidR="002E5B24" w:rsidRPr="00E615DD" w:rsidRDefault="00F00A6E" w:rsidP="004D68C3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</w:t>
      </w:r>
      <w:r w:rsidR="002E5B24" w:rsidRPr="00E615DD">
        <w:rPr>
          <w:rFonts w:ascii="Comic Sans MS" w:hAnsi="Comic Sans MS"/>
          <w:sz w:val="20"/>
          <w:szCs w:val="20"/>
        </w:rPr>
        <w:t>e sont des flavonoïdes de divers Citrus représentés principalement par des hétérosides de flavanones</w:t>
      </w:r>
      <w:r w:rsidR="001D4C3B" w:rsidRPr="00E615DD">
        <w:rPr>
          <w:rFonts w:ascii="Comic Sans MS" w:hAnsi="Comic Sans MS"/>
          <w:sz w:val="20"/>
          <w:szCs w:val="20"/>
        </w:rPr>
        <w:t xml:space="preserve"> (hesperidoside</w:t>
      </w:r>
      <w:r w:rsidR="007C0593" w:rsidRPr="00E615DD">
        <w:rPr>
          <w:rFonts w:ascii="Comic Sans MS" w:hAnsi="Comic Sans MS"/>
          <w:sz w:val="20"/>
          <w:szCs w:val="20"/>
        </w:rPr>
        <w:t xml:space="preserve"> et Naringosides) et plus faiblement, des hétérosides de flavone (diosmine).</w:t>
      </w:r>
    </w:p>
    <w:p w:rsidR="004D68C3" w:rsidRPr="00E615DD" w:rsidRDefault="007C0593" w:rsidP="004D68C3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Sources de citroflavonoïdes :</w:t>
      </w:r>
    </w:p>
    <w:p w:rsidR="004D68C3" w:rsidRPr="00E615DD" w:rsidRDefault="007C0593" w:rsidP="004D68C3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sz w:val="20"/>
          <w:szCs w:val="20"/>
        </w:rPr>
        <w:t xml:space="preserve">Les citroflavonoïdes proviennent de </w:t>
      </w:r>
      <w:r w:rsidR="00955238" w:rsidRPr="00E615DD">
        <w:rPr>
          <w:rFonts w:ascii="Comic Sans MS" w:hAnsi="Comic Sans MS"/>
          <w:sz w:val="20"/>
          <w:szCs w:val="20"/>
        </w:rPr>
        <w:t>diverses espèces</w:t>
      </w:r>
      <w:r w:rsidRPr="00E615DD">
        <w:rPr>
          <w:rFonts w:ascii="Comic Sans MS" w:hAnsi="Comic Sans MS"/>
          <w:sz w:val="20"/>
          <w:szCs w:val="20"/>
        </w:rPr>
        <w:t xml:space="preserve"> de Citrus </w:t>
      </w:r>
      <w:r w:rsidR="00955238" w:rsidRPr="00E615DD">
        <w:rPr>
          <w:rFonts w:ascii="Comic Sans MS" w:hAnsi="Comic Sans MS"/>
          <w:sz w:val="20"/>
          <w:szCs w:val="20"/>
        </w:rPr>
        <w:t>appartenant à la famille des Rutacées</w:t>
      </w:r>
      <w:r w:rsidR="00BF6FFF" w:rsidRPr="00E615DD">
        <w:rPr>
          <w:rFonts w:ascii="Comic Sans MS" w:hAnsi="Comic Sans MS"/>
          <w:sz w:val="20"/>
          <w:szCs w:val="20"/>
        </w:rPr>
        <w:t>.</w:t>
      </w:r>
    </w:p>
    <w:tbl>
      <w:tblPr>
        <w:tblStyle w:val="Listeclaire-Accent3"/>
        <w:tblpPr w:leftFromText="141" w:rightFromText="141" w:vertAnchor="text" w:horzAnchor="margin" w:tblpXSpec="center" w:tblpY="53"/>
        <w:tblW w:w="0" w:type="auto"/>
        <w:tblLook w:val="04A0"/>
      </w:tblPr>
      <w:tblGrid>
        <w:gridCol w:w="2718"/>
        <w:gridCol w:w="2036"/>
      </w:tblGrid>
      <w:tr w:rsidR="00F1661D" w:rsidRPr="00E615DD" w:rsidTr="00F1661D">
        <w:trPr>
          <w:cnfStyle w:val="100000000000"/>
          <w:trHeight w:val="244"/>
        </w:trPr>
        <w:tc>
          <w:tcPr>
            <w:cnfStyle w:val="001000000000"/>
            <w:tcW w:w="2718" w:type="dxa"/>
          </w:tcPr>
          <w:p w:rsidR="00F1661D" w:rsidRPr="00E615DD" w:rsidRDefault="00F1661D" w:rsidP="00F166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Nom vernaculaire</w:t>
            </w:r>
          </w:p>
        </w:tc>
        <w:tc>
          <w:tcPr>
            <w:tcW w:w="2036" w:type="dxa"/>
          </w:tcPr>
          <w:p w:rsidR="00F1661D" w:rsidRPr="00E615DD" w:rsidRDefault="00F1661D" w:rsidP="00F1661D">
            <w:pPr>
              <w:jc w:val="center"/>
              <w:cnfStyle w:val="100000000000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Nom scientifique</w:t>
            </w:r>
          </w:p>
        </w:tc>
      </w:tr>
      <w:tr w:rsidR="00F1661D" w:rsidRPr="00E615DD" w:rsidTr="00F1661D">
        <w:trPr>
          <w:cnfStyle w:val="000000100000"/>
          <w:trHeight w:val="258"/>
        </w:trPr>
        <w:tc>
          <w:tcPr>
            <w:cnfStyle w:val="001000000000"/>
            <w:tcW w:w="2718" w:type="dxa"/>
          </w:tcPr>
          <w:p w:rsidR="00F1661D" w:rsidRPr="00E615DD" w:rsidRDefault="00F1661D" w:rsidP="00F1661D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Citronnier</w:t>
            </w:r>
          </w:p>
        </w:tc>
        <w:tc>
          <w:tcPr>
            <w:tcW w:w="2036" w:type="dxa"/>
          </w:tcPr>
          <w:p w:rsidR="00F1661D" w:rsidRPr="00E615DD" w:rsidRDefault="00F1661D" w:rsidP="00F1661D">
            <w:pPr>
              <w:jc w:val="center"/>
              <w:cnfStyle w:val="00000010000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615DD">
              <w:rPr>
                <w:rFonts w:ascii="Comic Sans MS" w:hAnsi="Comic Sans MS"/>
                <w:i/>
                <w:iCs/>
                <w:sz w:val="20"/>
                <w:szCs w:val="20"/>
              </w:rPr>
              <w:t>Citrus limon</w:t>
            </w:r>
          </w:p>
        </w:tc>
      </w:tr>
      <w:tr w:rsidR="00F1661D" w:rsidRPr="00E615DD" w:rsidTr="00F1661D">
        <w:trPr>
          <w:trHeight w:val="244"/>
        </w:trPr>
        <w:tc>
          <w:tcPr>
            <w:cnfStyle w:val="001000000000"/>
            <w:tcW w:w="2718" w:type="dxa"/>
          </w:tcPr>
          <w:p w:rsidR="00F1661D" w:rsidRPr="00E615DD" w:rsidRDefault="00F1661D" w:rsidP="00F1661D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Orange doux</w:t>
            </w:r>
          </w:p>
        </w:tc>
        <w:tc>
          <w:tcPr>
            <w:tcW w:w="2036" w:type="dxa"/>
          </w:tcPr>
          <w:p w:rsidR="00F1661D" w:rsidRPr="00E615DD" w:rsidRDefault="00F1661D" w:rsidP="00F1661D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i/>
                <w:iCs/>
                <w:sz w:val="20"/>
                <w:szCs w:val="20"/>
              </w:rPr>
              <w:t>Citrus sinensis</w:t>
            </w:r>
          </w:p>
        </w:tc>
      </w:tr>
      <w:tr w:rsidR="00F1661D" w:rsidRPr="00E615DD" w:rsidTr="00F1661D">
        <w:trPr>
          <w:cnfStyle w:val="000000100000"/>
          <w:trHeight w:val="244"/>
        </w:trPr>
        <w:tc>
          <w:tcPr>
            <w:cnfStyle w:val="001000000000"/>
            <w:tcW w:w="2718" w:type="dxa"/>
          </w:tcPr>
          <w:p w:rsidR="00F1661D" w:rsidRPr="00E615DD" w:rsidRDefault="00F1661D" w:rsidP="00F1661D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Mandarinier</w:t>
            </w:r>
          </w:p>
        </w:tc>
        <w:tc>
          <w:tcPr>
            <w:tcW w:w="2036" w:type="dxa"/>
          </w:tcPr>
          <w:p w:rsidR="00F1661D" w:rsidRPr="00E615DD" w:rsidRDefault="00F1661D" w:rsidP="00F1661D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i/>
                <w:iCs/>
                <w:sz w:val="20"/>
                <w:szCs w:val="20"/>
              </w:rPr>
              <w:t>Citrus deliciosa</w:t>
            </w:r>
          </w:p>
        </w:tc>
      </w:tr>
      <w:tr w:rsidR="00F1661D" w:rsidRPr="00E615DD" w:rsidTr="00F1661D">
        <w:trPr>
          <w:trHeight w:val="244"/>
        </w:trPr>
        <w:tc>
          <w:tcPr>
            <w:cnfStyle w:val="001000000000"/>
            <w:tcW w:w="2718" w:type="dxa"/>
          </w:tcPr>
          <w:p w:rsidR="00F1661D" w:rsidRPr="00E615DD" w:rsidRDefault="00F1661D" w:rsidP="00F1661D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Pamplemoussier</w:t>
            </w:r>
          </w:p>
        </w:tc>
        <w:tc>
          <w:tcPr>
            <w:tcW w:w="2036" w:type="dxa"/>
          </w:tcPr>
          <w:p w:rsidR="00F1661D" w:rsidRPr="00E615DD" w:rsidRDefault="00F1661D" w:rsidP="00F1661D">
            <w:pPr>
              <w:jc w:val="center"/>
              <w:cnfStyle w:val="000000000000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i/>
                <w:iCs/>
                <w:sz w:val="20"/>
                <w:szCs w:val="20"/>
              </w:rPr>
              <w:t>Citrus maxima</w:t>
            </w:r>
          </w:p>
        </w:tc>
      </w:tr>
      <w:tr w:rsidR="00F1661D" w:rsidRPr="00E615DD" w:rsidTr="00F1661D">
        <w:trPr>
          <w:cnfStyle w:val="000000100000"/>
          <w:trHeight w:val="258"/>
        </w:trPr>
        <w:tc>
          <w:tcPr>
            <w:cnfStyle w:val="001000000000"/>
            <w:tcW w:w="2718" w:type="dxa"/>
          </w:tcPr>
          <w:p w:rsidR="00F1661D" w:rsidRPr="00E615DD" w:rsidRDefault="00F1661D" w:rsidP="00F1661D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Bigaradier</w:t>
            </w:r>
          </w:p>
        </w:tc>
        <w:tc>
          <w:tcPr>
            <w:tcW w:w="2036" w:type="dxa"/>
          </w:tcPr>
          <w:p w:rsidR="00F1661D" w:rsidRPr="00E615DD" w:rsidRDefault="00F1661D" w:rsidP="00F1661D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E615DD">
              <w:rPr>
                <w:rFonts w:ascii="Comic Sans MS" w:hAnsi="Comic Sans MS"/>
                <w:i/>
                <w:iCs/>
                <w:sz w:val="20"/>
                <w:szCs w:val="20"/>
              </w:rPr>
              <w:t>Citrus</w:t>
            </w:r>
            <w:r w:rsidRPr="00E615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615DD">
              <w:rPr>
                <w:rFonts w:ascii="Comic Sans MS" w:hAnsi="Comic Sans MS"/>
                <w:i/>
                <w:iCs/>
                <w:sz w:val="20"/>
                <w:szCs w:val="20"/>
              </w:rPr>
              <w:t>aurantium</w:t>
            </w:r>
          </w:p>
        </w:tc>
      </w:tr>
    </w:tbl>
    <w:p w:rsidR="004D68C3" w:rsidRPr="00E615DD" w:rsidRDefault="004D68C3" w:rsidP="004D68C3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4D68C3" w:rsidRPr="00E615DD" w:rsidRDefault="004D68C3" w:rsidP="00BF6FFF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3914A9" w:rsidRPr="00E615DD" w:rsidRDefault="003914A9" w:rsidP="00BF6FFF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3914A9" w:rsidRPr="00E615DD" w:rsidRDefault="003914A9" w:rsidP="00BF6FFF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3914A9" w:rsidRPr="00E615DD" w:rsidRDefault="003914A9" w:rsidP="00BF6FFF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:rsidR="003914A9" w:rsidRPr="00E615DD" w:rsidRDefault="003914A9" w:rsidP="00F1661D">
      <w:pPr>
        <w:spacing w:after="0"/>
        <w:rPr>
          <w:rFonts w:ascii="Comic Sans MS" w:hAnsi="Comic Sans MS"/>
          <w:sz w:val="20"/>
          <w:szCs w:val="20"/>
        </w:rPr>
      </w:pPr>
    </w:p>
    <w:p w:rsidR="00724A1D" w:rsidRPr="00E615DD" w:rsidRDefault="00F00A6E" w:rsidP="004D68C3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</w:t>
      </w:r>
      <w:r w:rsidR="00955238" w:rsidRPr="00E615DD">
        <w:rPr>
          <w:rFonts w:ascii="Comic Sans MS" w:hAnsi="Comic Sans MS"/>
          <w:sz w:val="20"/>
          <w:szCs w:val="20"/>
        </w:rPr>
        <w:t xml:space="preserve">e sont des arbres d’origine orientale, très cultivés dans le pourtour méditerranéen. Le fruit (agrume ou hespéride) contient des acides organiques (acide tartrique), des glucides, des pectines, </w:t>
      </w:r>
      <w:r w:rsidR="00955238" w:rsidRPr="00E615DD">
        <w:rPr>
          <w:rFonts w:ascii="Comic Sans MS" w:hAnsi="Comic Sans MS"/>
          <w:sz w:val="20"/>
          <w:szCs w:val="20"/>
        </w:rPr>
        <w:lastRenderedPageBreak/>
        <w:t>des huiles essentielles, des vitamines (vit C) et des citroflavonoïdes abondant</w:t>
      </w:r>
      <w:r w:rsidRPr="00E615DD">
        <w:rPr>
          <w:rFonts w:ascii="Comic Sans MS" w:hAnsi="Comic Sans MS"/>
          <w:sz w:val="20"/>
          <w:szCs w:val="20"/>
        </w:rPr>
        <w:t>s</w:t>
      </w:r>
      <w:r w:rsidR="00955238" w:rsidRPr="00E615DD">
        <w:rPr>
          <w:rFonts w:ascii="Comic Sans MS" w:hAnsi="Comic Sans MS"/>
          <w:sz w:val="20"/>
          <w:szCs w:val="20"/>
        </w:rPr>
        <w:t xml:space="preserve"> dans le péricarpe</w:t>
      </w:r>
      <w:r w:rsidR="00724A1D" w:rsidRPr="00E615DD">
        <w:rPr>
          <w:rFonts w:ascii="Comic Sans MS" w:hAnsi="Comic Sans MS"/>
          <w:sz w:val="20"/>
          <w:szCs w:val="20"/>
        </w:rPr>
        <w:t>.</w:t>
      </w:r>
      <w:r w:rsidR="004D68C3" w:rsidRPr="00E615DD">
        <w:rPr>
          <w:rFonts w:ascii="Comic Sans MS" w:hAnsi="Comic Sans MS"/>
          <w:sz w:val="20"/>
          <w:szCs w:val="20"/>
        </w:rPr>
        <w:t xml:space="preserve"> </w:t>
      </w:r>
      <w:r w:rsidR="00724A1D" w:rsidRPr="00E615DD">
        <w:rPr>
          <w:rFonts w:ascii="Comic Sans MS" w:hAnsi="Comic Sans MS"/>
          <w:sz w:val="20"/>
          <w:szCs w:val="20"/>
        </w:rPr>
        <w:t>La composition du péricarpe varie suivant l’espèce productrice.</w:t>
      </w:r>
    </w:p>
    <w:p w:rsidR="004D68C3" w:rsidRPr="00E615DD" w:rsidRDefault="004D68C3" w:rsidP="00F1661D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 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Emplois des citroflavonoïdes: </w:t>
      </w:r>
    </w:p>
    <w:p w:rsidR="000A4C1B" w:rsidRPr="00E615DD" w:rsidRDefault="00F349E0" w:rsidP="00F1661D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citroflavonoïdes sont</w:t>
      </w:r>
      <w:r w:rsidR="00F00A6E" w:rsidRPr="00E615DD">
        <w:rPr>
          <w:rFonts w:ascii="Comic Sans MS" w:hAnsi="Comic Sans MS"/>
          <w:sz w:val="20"/>
          <w:szCs w:val="20"/>
        </w:rPr>
        <w:t xml:space="preserve"> indiqué</w:t>
      </w:r>
      <w:r w:rsidRPr="00E615DD">
        <w:rPr>
          <w:rFonts w:ascii="Comic Sans MS" w:hAnsi="Comic Sans MS"/>
          <w:sz w:val="20"/>
          <w:szCs w:val="20"/>
        </w:rPr>
        <w:t>s dans les troubles de la fragilité capillaire et le traitement de la crise hémorroïdaire. Ils sont employés sous formes de :</w:t>
      </w:r>
    </w:p>
    <w:p w:rsidR="0001496F" w:rsidRDefault="00F349E0" w:rsidP="0001496F">
      <w:pPr>
        <w:pStyle w:val="Paragraphedeliste"/>
        <w:numPr>
          <w:ilvl w:val="0"/>
          <w:numId w:val="1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01496F">
        <w:rPr>
          <w:rFonts w:ascii="Comic Sans MS" w:hAnsi="Comic Sans MS"/>
          <w:b/>
          <w:bCs/>
          <w:sz w:val="20"/>
          <w:szCs w:val="20"/>
        </w:rPr>
        <w:t>Citroflavonoïdes totaux</w:t>
      </w:r>
      <w:r w:rsidRPr="0001496F">
        <w:rPr>
          <w:rFonts w:ascii="Comic Sans MS" w:hAnsi="Comic Sans MS"/>
          <w:sz w:val="20"/>
          <w:szCs w:val="20"/>
        </w:rPr>
        <w:t xml:space="preserve"> : seuls </w:t>
      </w:r>
      <w:r w:rsidR="000A4C1B" w:rsidRPr="0001496F">
        <w:rPr>
          <w:rFonts w:ascii="Comic Sans MS" w:hAnsi="Comic Sans MS"/>
          <w:sz w:val="20"/>
          <w:szCs w:val="20"/>
        </w:rPr>
        <w:t>(</w:t>
      </w:r>
      <w:r w:rsidR="00E83E3C" w:rsidRPr="0001496F">
        <w:rPr>
          <w:rFonts w:ascii="Comic Sans MS" w:hAnsi="Comic Sans MS"/>
          <w:b/>
          <w:bCs/>
          <w:sz w:val="20"/>
          <w:szCs w:val="20"/>
        </w:rPr>
        <w:t>VASCOCITROL</w:t>
      </w:r>
      <w:r w:rsidRPr="0001496F">
        <w:rPr>
          <w:rFonts w:ascii="Comic Sans MS" w:hAnsi="Comic Sans MS"/>
          <w:sz w:val="20"/>
          <w:szCs w:val="20"/>
        </w:rPr>
        <w:t>®) ou en association (</w:t>
      </w:r>
      <w:r w:rsidRPr="0001496F">
        <w:rPr>
          <w:rFonts w:ascii="Comic Sans MS" w:hAnsi="Comic Sans MS"/>
          <w:b/>
          <w:bCs/>
          <w:sz w:val="20"/>
          <w:szCs w:val="20"/>
        </w:rPr>
        <w:t>ERCEVIT</w:t>
      </w:r>
      <w:r w:rsidRPr="0001496F">
        <w:rPr>
          <w:rFonts w:ascii="Comic Sans MS" w:hAnsi="Comic Sans MS"/>
          <w:sz w:val="20"/>
          <w:szCs w:val="20"/>
        </w:rPr>
        <w:t>®)</w:t>
      </w:r>
    </w:p>
    <w:p w:rsidR="000A4C1B" w:rsidRPr="0001496F" w:rsidRDefault="000A4C1B" w:rsidP="0001496F">
      <w:pPr>
        <w:pStyle w:val="Paragraphedeliste"/>
        <w:numPr>
          <w:ilvl w:val="0"/>
          <w:numId w:val="1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01496F">
        <w:rPr>
          <w:rFonts w:ascii="Comic Sans MS" w:hAnsi="Comic Sans MS"/>
          <w:b/>
          <w:bCs/>
          <w:sz w:val="20"/>
          <w:szCs w:val="20"/>
        </w:rPr>
        <w:t>Flavonoïdes isolés </w:t>
      </w:r>
      <w:r w:rsidRPr="0001496F">
        <w:rPr>
          <w:rFonts w:ascii="Comic Sans MS" w:hAnsi="Comic Sans MS"/>
          <w:sz w:val="20"/>
          <w:szCs w:val="20"/>
        </w:rPr>
        <w:t>:</w:t>
      </w:r>
      <w:r w:rsidR="00F1661D" w:rsidRPr="0001496F">
        <w:rPr>
          <w:rFonts w:ascii="Comic Sans MS" w:hAnsi="Comic Sans MS"/>
          <w:sz w:val="20"/>
          <w:szCs w:val="20"/>
        </w:rPr>
        <w:t xml:space="preserve"> principalement des dérivés hémisynthétiques :</w:t>
      </w:r>
    </w:p>
    <w:p w:rsidR="00F1661D" w:rsidRPr="00E615DD" w:rsidRDefault="00F1661D" w:rsidP="00D370FC">
      <w:pPr>
        <w:spacing w:after="0"/>
        <w:ind w:firstLine="708"/>
        <w:jc w:val="both"/>
        <w:rPr>
          <w:rFonts w:ascii="Comic Sans MS" w:hAnsi="Comic Sans MS"/>
          <w:sz w:val="20"/>
          <w:szCs w:val="20"/>
        </w:rPr>
      </w:pPr>
    </w:p>
    <w:p w:rsidR="00E83E3C" w:rsidRPr="00E615DD" w:rsidRDefault="000A4C1B" w:rsidP="0001496F">
      <w:pPr>
        <w:pStyle w:val="Paragraphedeliste"/>
        <w:spacing w:after="0"/>
        <w:ind w:left="36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Hesperidosides</w:t>
      </w:r>
      <w:r w:rsidRPr="00E615DD">
        <w:rPr>
          <w:rFonts w:ascii="Comic Sans MS" w:hAnsi="Comic Sans MS"/>
          <w:sz w:val="20"/>
          <w:szCs w:val="20"/>
        </w:rPr>
        <w:t> : c’est un hétéroside de flavanone peu soluble dans l’eau, on le retrouve principalement dans l’orange et le citron.</w:t>
      </w:r>
    </w:p>
    <w:p w:rsidR="00E83E3C" w:rsidRPr="00E615DD" w:rsidRDefault="007A0A8B" w:rsidP="00E83E3C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Object 12" o:spid="_x0000_s1059" type="#_x0000_t75" style="position:absolute;left:0;text-align:left;margin-left:39.4pt;margin-top:1.7pt;width:162.75pt;height:69.7pt;z-index:251689984" filled="t" strokecolor="white">
            <v:fill color2="#a9a100"/>
            <v:imagedata r:id="rId40" o:title=""/>
            <v:shadow color="#e2d700"/>
          </v:shape>
          <o:OLEObject Type="Embed" ProgID="Unknown" ShapeID="Object 12" DrawAspect="Content" ObjectID="_1484811561" r:id="rId41"/>
        </w:pict>
      </w:r>
    </w:p>
    <w:tbl>
      <w:tblPr>
        <w:tblStyle w:val="Grilledutableau"/>
        <w:tblpPr w:leftFromText="141" w:rightFromText="141" w:vertAnchor="page" w:horzAnchor="page" w:tblpX="6013" w:tblpY="4966"/>
        <w:tblW w:w="0" w:type="auto"/>
        <w:tblLook w:val="04A0"/>
      </w:tblPr>
      <w:tblGrid>
        <w:gridCol w:w="1659"/>
        <w:gridCol w:w="2026"/>
      </w:tblGrid>
      <w:tr w:rsidR="00A17D1C" w:rsidRPr="00E615DD" w:rsidTr="00A17D1C">
        <w:tc>
          <w:tcPr>
            <w:tcW w:w="1659" w:type="dxa"/>
          </w:tcPr>
          <w:p w:rsidR="00A17D1C" w:rsidRPr="00E615DD" w:rsidRDefault="00A17D1C" w:rsidP="00A17D1C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spécialités</w:t>
            </w:r>
          </w:p>
        </w:tc>
        <w:tc>
          <w:tcPr>
            <w:tcW w:w="2026" w:type="dxa"/>
          </w:tcPr>
          <w:p w:rsidR="00A17D1C" w:rsidRPr="00E615DD" w:rsidRDefault="00A17D1C" w:rsidP="00A17D1C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Forme d’utilisation</w:t>
            </w:r>
          </w:p>
        </w:tc>
      </w:tr>
      <w:tr w:rsidR="00A17D1C" w:rsidRPr="00E615DD" w:rsidTr="00A17D1C">
        <w:tc>
          <w:tcPr>
            <w:tcW w:w="1659" w:type="dxa"/>
          </w:tcPr>
          <w:p w:rsidR="00A17D1C" w:rsidRPr="00E615DD" w:rsidRDefault="00A17D1C" w:rsidP="00A17D1C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DAFLON®</w:t>
            </w:r>
          </w:p>
        </w:tc>
        <w:tc>
          <w:tcPr>
            <w:tcW w:w="2026" w:type="dxa"/>
          </w:tcPr>
          <w:p w:rsidR="00A17D1C" w:rsidRPr="00E615DD" w:rsidRDefault="00A17D1C" w:rsidP="00A17D1C">
            <w:pPr>
              <w:pStyle w:val="Paragraphedeliste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Cpr</w:t>
            </w:r>
          </w:p>
        </w:tc>
      </w:tr>
    </w:tbl>
    <w:p w:rsidR="00E83E3C" w:rsidRPr="00E615DD" w:rsidRDefault="00E83E3C" w:rsidP="00E83E3C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83E3C" w:rsidRPr="00E615DD" w:rsidRDefault="00E83E3C" w:rsidP="00E83E3C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83E3C" w:rsidRPr="00E615DD" w:rsidRDefault="00E83E3C" w:rsidP="00E83E3C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83E3C" w:rsidRPr="00E615DD" w:rsidRDefault="00E83E3C" w:rsidP="00E83E3C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0A4C1B" w:rsidRPr="00E615DD" w:rsidRDefault="00E83E3C" w:rsidP="00A17D1C">
      <w:pPr>
        <w:pStyle w:val="Paragraphedeliste"/>
        <w:spacing w:after="0"/>
        <w:ind w:left="36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Hespéridine</w:t>
      </w:r>
      <w:r w:rsidRPr="00E615DD">
        <w:rPr>
          <w:rFonts w:ascii="Comic Sans MS" w:hAnsi="Comic Sans MS"/>
          <w:sz w:val="20"/>
          <w:szCs w:val="20"/>
        </w:rPr>
        <w:t xml:space="preserve"> </w:t>
      </w:r>
      <w:r w:rsidRPr="00E615DD">
        <w:rPr>
          <w:rFonts w:ascii="Comic Sans MS" w:hAnsi="Comic Sans MS"/>
          <w:b/>
          <w:bCs/>
          <w:sz w:val="20"/>
          <w:szCs w:val="20"/>
        </w:rPr>
        <w:t>méthylchalcone</w:t>
      </w:r>
      <w:r w:rsidRPr="00E615DD">
        <w:rPr>
          <w:rFonts w:ascii="Comic Sans MS" w:hAnsi="Comic Sans MS"/>
          <w:sz w:val="20"/>
          <w:szCs w:val="20"/>
        </w:rPr>
        <w:t> : c’est un dérivé hémisynthétique, très soluble dans l’eau.</w:t>
      </w:r>
    </w:p>
    <w:p w:rsidR="00E83E3C" w:rsidRPr="00E615DD" w:rsidRDefault="007A0A8B" w:rsidP="00E83E3C">
      <w:pPr>
        <w:pStyle w:val="Paragraphedeliste"/>
        <w:spacing w:after="0"/>
        <w:ind w:left="76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Object 5" o:spid="_x0000_s1061" type="#_x0000_t75" style="position:absolute;left:0;text-align:left;margin-left:14.15pt;margin-top:6.05pt;width:170pt;height:76.75pt;z-index:251692032" filled="t" strokecolor="white">
            <v:fill color2="#a9a100"/>
            <v:imagedata r:id="rId42" o:title=""/>
            <v:shadow color="#e2d700"/>
          </v:shape>
          <o:OLEObject Type="Embed" ProgID="Unknown" ShapeID="Object 5" DrawAspect="Content" ObjectID="_1484811562" r:id="rId43"/>
        </w:pict>
      </w:r>
    </w:p>
    <w:tbl>
      <w:tblPr>
        <w:tblStyle w:val="Grilledutableau"/>
        <w:tblpPr w:leftFromText="141" w:rightFromText="141" w:vertAnchor="text" w:horzAnchor="page" w:tblpX="5863" w:tblpY="-63"/>
        <w:tblOverlap w:val="never"/>
        <w:tblW w:w="0" w:type="auto"/>
        <w:tblLook w:val="04A0"/>
      </w:tblPr>
      <w:tblGrid>
        <w:gridCol w:w="1809"/>
        <w:gridCol w:w="2160"/>
      </w:tblGrid>
      <w:tr w:rsidR="00D87FF2" w:rsidRPr="00E615DD" w:rsidTr="00A17D1C">
        <w:tc>
          <w:tcPr>
            <w:tcW w:w="1809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spécialités</w:t>
            </w:r>
          </w:p>
        </w:tc>
        <w:tc>
          <w:tcPr>
            <w:tcW w:w="2160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Forme d’utilisation</w:t>
            </w:r>
          </w:p>
        </w:tc>
      </w:tr>
      <w:tr w:rsidR="00D87FF2" w:rsidRPr="00E615DD" w:rsidTr="00A17D1C">
        <w:tc>
          <w:tcPr>
            <w:tcW w:w="1809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CYCLO 3</w:t>
            </w:r>
            <w:r w:rsidR="00F00A6E" w:rsidRPr="00E615DD">
              <w:rPr>
                <w:rFonts w:ascii="Comic Sans MS" w:hAnsi="Comic Sans MS"/>
                <w:sz w:val="20"/>
                <w:szCs w:val="20"/>
              </w:rPr>
              <w:t xml:space="preserve"> FORT®</w:t>
            </w:r>
          </w:p>
        </w:tc>
        <w:tc>
          <w:tcPr>
            <w:tcW w:w="2160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gél/sol buv</w:t>
            </w:r>
          </w:p>
        </w:tc>
      </w:tr>
      <w:tr w:rsidR="00D87FF2" w:rsidRPr="00E615DD" w:rsidTr="00A17D1C">
        <w:tc>
          <w:tcPr>
            <w:tcW w:w="1809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FRAGIPREL</w:t>
            </w:r>
            <w:r w:rsidR="00F00A6E" w:rsidRPr="00E615DD">
              <w:rPr>
                <w:rFonts w:ascii="Comic Sans MS" w:hAnsi="Comic Sans MS"/>
                <w:sz w:val="20"/>
                <w:szCs w:val="20"/>
              </w:rPr>
              <w:t>®</w:t>
            </w:r>
          </w:p>
        </w:tc>
        <w:tc>
          <w:tcPr>
            <w:tcW w:w="2160" w:type="dxa"/>
          </w:tcPr>
          <w:p w:rsidR="00D87FF2" w:rsidRPr="00E615DD" w:rsidRDefault="00762E7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</w:t>
            </w:r>
            <w:r w:rsidR="00D87FF2" w:rsidRPr="00E615DD">
              <w:rPr>
                <w:rFonts w:ascii="Comic Sans MS" w:hAnsi="Comic Sans MS"/>
                <w:sz w:val="20"/>
                <w:szCs w:val="20"/>
              </w:rPr>
              <w:t>pr</w:t>
            </w:r>
          </w:p>
        </w:tc>
      </w:tr>
      <w:tr w:rsidR="00D87FF2" w:rsidRPr="00E615DD" w:rsidTr="00A17D1C">
        <w:tc>
          <w:tcPr>
            <w:tcW w:w="1809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BICIRKAN</w:t>
            </w:r>
            <w:r w:rsidR="00F00A6E" w:rsidRPr="00E615DD">
              <w:rPr>
                <w:rFonts w:ascii="Comic Sans MS" w:hAnsi="Comic Sans MS"/>
                <w:sz w:val="20"/>
                <w:szCs w:val="20"/>
              </w:rPr>
              <w:t>®</w:t>
            </w:r>
          </w:p>
        </w:tc>
        <w:tc>
          <w:tcPr>
            <w:tcW w:w="2160" w:type="dxa"/>
          </w:tcPr>
          <w:p w:rsidR="00D87FF2" w:rsidRPr="00E615DD" w:rsidRDefault="00762E7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</w:t>
            </w:r>
            <w:r w:rsidR="00D87FF2" w:rsidRPr="00E615DD">
              <w:rPr>
                <w:rFonts w:ascii="Comic Sans MS" w:hAnsi="Comic Sans MS"/>
                <w:sz w:val="20"/>
                <w:szCs w:val="20"/>
              </w:rPr>
              <w:t>pr</w:t>
            </w:r>
          </w:p>
        </w:tc>
      </w:tr>
    </w:tbl>
    <w:p w:rsidR="00E83E3C" w:rsidRPr="00E615DD" w:rsidRDefault="00E83E3C" w:rsidP="00E83E3C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                                                           </w:t>
      </w:r>
    </w:p>
    <w:p w:rsidR="00E83E3C" w:rsidRPr="00E615DD" w:rsidRDefault="00E83E3C" w:rsidP="00E83E3C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E83E3C" w:rsidRPr="00E615DD" w:rsidRDefault="00E83E3C" w:rsidP="00E83E3C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E83E3C" w:rsidRPr="00E615DD" w:rsidRDefault="00E83E3C" w:rsidP="00E83E3C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F1661D" w:rsidRPr="00E615DD" w:rsidRDefault="00F1661D" w:rsidP="00E83E3C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83E3C" w:rsidRPr="00E615DD" w:rsidRDefault="00E83E3C" w:rsidP="00A17D1C">
      <w:pPr>
        <w:pStyle w:val="Paragraphedeliste"/>
        <w:spacing w:after="0"/>
        <w:ind w:left="36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Diosmine</w:t>
      </w:r>
      <w:r w:rsidRPr="00E615DD">
        <w:rPr>
          <w:rFonts w:ascii="Comic Sans MS" w:hAnsi="Comic Sans MS"/>
          <w:sz w:val="20"/>
          <w:szCs w:val="20"/>
        </w:rPr>
        <w:t> : dérivé hémisynthétique, présent dans de nombreuses spécialités</w:t>
      </w:r>
    </w:p>
    <w:tbl>
      <w:tblPr>
        <w:tblStyle w:val="Grilledutableau"/>
        <w:tblpPr w:leftFromText="141" w:rightFromText="141" w:vertAnchor="text" w:horzAnchor="page" w:tblpX="6253" w:tblpY="61"/>
        <w:tblOverlap w:val="never"/>
        <w:tblW w:w="0" w:type="auto"/>
        <w:tblLook w:val="04A0"/>
      </w:tblPr>
      <w:tblGrid>
        <w:gridCol w:w="1830"/>
        <w:gridCol w:w="2139"/>
      </w:tblGrid>
      <w:tr w:rsidR="00D87FF2" w:rsidRPr="00E615DD" w:rsidTr="00D87FF2">
        <w:tc>
          <w:tcPr>
            <w:tcW w:w="1830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spécialités</w:t>
            </w:r>
          </w:p>
        </w:tc>
        <w:tc>
          <w:tcPr>
            <w:tcW w:w="2139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615DD">
              <w:rPr>
                <w:rFonts w:ascii="Comic Sans MS" w:hAnsi="Comic Sans MS"/>
                <w:b/>
                <w:bCs/>
                <w:sz w:val="20"/>
                <w:szCs w:val="20"/>
              </w:rPr>
              <w:t>Forme d’utilisation</w:t>
            </w:r>
          </w:p>
        </w:tc>
      </w:tr>
      <w:tr w:rsidR="00D87FF2" w:rsidRPr="00E615DD" w:rsidTr="00D87FF2">
        <w:tc>
          <w:tcPr>
            <w:tcW w:w="1830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DIOSMIL</w:t>
            </w:r>
          </w:p>
        </w:tc>
        <w:tc>
          <w:tcPr>
            <w:tcW w:w="2139" w:type="dxa"/>
          </w:tcPr>
          <w:p w:rsidR="00D87FF2" w:rsidRPr="00E615DD" w:rsidRDefault="00762E7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</w:t>
            </w:r>
            <w:r w:rsidR="00D87FF2" w:rsidRPr="00E615DD">
              <w:rPr>
                <w:rFonts w:ascii="Comic Sans MS" w:hAnsi="Comic Sans MS"/>
                <w:sz w:val="20"/>
                <w:szCs w:val="20"/>
              </w:rPr>
              <w:t>pr</w:t>
            </w:r>
          </w:p>
        </w:tc>
      </w:tr>
      <w:tr w:rsidR="00D87FF2" w:rsidRPr="00E615DD" w:rsidTr="00D87FF2">
        <w:tc>
          <w:tcPr>
            <w:tcW w:w="1830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DIOSMINE</w:t>
            </w:r>
          </w:p>
        </w:tc>
        <w:tc>
          <w:tcPr>
            <w:tcW w:w="2139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cpr/sol buv</w:t>
            </w:r>
          </w:p>
        </w:tc>
      </w:tr>
      <w:tr w:rsidR="00D87FF2" w:rsidRPr="00E615DD" w:rsidTr="00D87FF2">
        <w:tc>
          <w:tcPr>
            <w:tcW w:w="1830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DIOVENOR</w:t>
            </w:r>
          </w:p>
        </w:tc>
        <w:tc>
          <w:tcPr>
            <w:tcW w:w="2139" w:type="dxa"/>
          </w:tcPr>
          <w:p w:rsidR="00D87FF2" w:rsidRPr="00E615DD" w:rsidRDefault="00762E7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</w:t>
            </w:r>
            <w:r w:rsidR="00D87FF2" w:rsidRPr="00E615DD">
              <w:rPr>
                <w:rFonts w:ascii="Comic Sans MS" w:hAnsi="Comic Sans MS"/>
                <w:sz w:val="20"/>
                <w:szCs w:val="20"/>
              </w:rPr>
              <w:t>pr</w:t>
            </w:r>
          </w:p>
        </w:tc>
      </w:tr>
      <w:tr w:rsidR="00D87FF2" w:rsidRPr="00E615DD" w:rsidTr="00D87FF2">
        <w:tc>
          <w:tcPr>
            <w:tcW w:w="1830" w:type="dxa"/>
          </w:tcPr>
          <w:p w:rsidR="00D87FF2" w:rsidRPr="00E615DD" w:rsidRDefault="00D87FF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DAFLON</w:t>
            </w:r>
          </w:p>
        </w:tc>
        <w:tc>
          <w:tcPr>
            <w:tcW w:w="2139" w:type="dxa"/>
          </w:tcPr>
          <w:p w:rsidR="00D87FF2" w:rsidRPr="00E615DD" w:rsidRDefault="00762E72" w:rsidP="00D87FF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615DD">
              <w:rPr>
                <w:rFonts w:ascii="Comic Sans MS" w:hAnsi="Comic Sans MS"/>
                <w:sz w:val="20"/>
                <w:szCs w:val="20"/>
              </w:rPr>
              <w:t>C</w:t>
            </w:r>
            <w:r w:rsidR="00D87FF2" w:rsidRPr="00E615DD">
              <w:rPr>
                <w:rFonts w:ascii="Comic Sans MS" w:hAnsi="Comic Sans MS"/>
                <w:sz w:val="20"/>
                <w:szCs w:val="20"/>
              </w:rPr>
              <w:t>pr</w:t>
            </w:r>
          </w:p>
        </w:tc>
      </w:tr>
    </w:tbl>
    <w:p w:rsidR="00E83E3C" w:rsidRPr="00E615DD" w:rsidRDefault="007A0A8B" w:rsidP="00E83E3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Object 9" o:spid="_x0000_s1060" type="#_x0000_t75" style="position:absolute;margin-left:16.4pt;margin-top:1.85pt;width:184.25pt;height:78.95pt;z-index:251691008;mso-position-horizontal-relative:text;mso-position-vertical-relative:text" filled="t" strokecolor="white">
            <v:fill color2="#a9a100"/>
            <v:imagedata r:id="rId44" o:title=""/>
            <v:shadow color="#e2d700"/>
          </v:shape>
          <o:OLEObject Type="Embed" ProgID="Unknown" ShapeID="Object 9" DrawAspect="Content" ObjectID="_1484811563" r:id="rId45"/>
        </w:pict>
      </w:r>
    </w:p>
    <w:p w:rsidR="00D87FF2" w:rsidRPr="00E615DD" w:rsidRDefault="00D87FF2" w:rsidP="00E83E3C">
      <w:pPr>
        <w:spacing w:after="0"/>
        <w:rPr>
          <w:rFonts w:ascii="Comic Sans MS" w:hAnsi="Comic Sans MS"/>
          <w:sz w:val="20"/>
          <w:szCs w:val="20"/>
        </w:rPr>
      </w:pPr>
    </w:p>
    <w:p w:rsidR="00D87FF2" w:rsidRPr="00E615DD" w:rsidRDefault="00D87FF2" w:rsidP="00E83E3C">
      <w:pPr>
        <w:spacing w:after="0"/>
        <w:rPr>
          <w:rFonts w:ascii="Comic Sans MS" w:hAnsi="Comic Sans MS"/>
          <w:sz w:val="20"/>
          <w:szCs w:val="20"/>
        </w:rPr>
      </w:pPr>
    </w:p>
    <w:p w:rsidR="00D87FF2" w:rsidRDefault="00D87FF2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Pr="00E615DD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D87FF2" w:rsidRDefault="00D87FF2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A17D1C" w:rsidRPr="00E615DD" w:rsidRDefault="00A17D1C" w:rsidP="00E83E3C">
      <w:pPr>
        <w:spacing w:after="0"/>
        <w:rPr>
          <w:rFonts w:ascii="Comic Sans MS" w:hAnsi="Comic Sans MS"/>
          <w:sz w:val="20"/>
          <w:szCs w:val="20"/>
        </w:rPr>
      </w:pPr>
    </w:p>
    <w:p w:rsidR="00FF04B4" w:rsidRPr="00E615DD" w:rsidRDefault="00FF04B4" w:rsidP="003914A9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lastRenderedPageBreak/>
        <w:t>D</w:t>
      </w:r>
      <w:r w:rsidR="00F00A6E" w:rsidRPr="00E615DD">
        <w:rPr>
          <w:rFonts w:ascii="Comic Sans MS" w:hAnsi="Comic Sans MS"/>
          <w:b/>
          <w:bCs/>
          <w:sz w:val="20"/>
          <w:szCs w:val="20"/>
          <w:u w:val="single"/>
        </w:rPr>
        <w:t>r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ogue</w:t>
      </w:r>
      <w:r w:rsidR="00F00A6E" w:rsidRPr="00E615DD"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Pr="00E615DD">
        <w:rPr>
          <w:rFonts w:ascii="Comic Sans MS" w:hAnsi="Comic Sans MS"/>
          <w:b/>
          <w:bCs/>
          <w:sz w:val="20"/>
          <w:szCs w:val="20"/>
          <w:u w:val="single"/>
        </w:rPr>
        <w:t xml:space="preserve"> à flavanolignanes :</w:t>
      </w:r>
    </w:p>
    <w:p w:rsidR="00FF04B4" w:rsidRPr="00E615DD" w:rsidRDefault="00F00A6E" w:rsidP="00FF04B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flavanolignanes son</w:t>
      </w:r>
      <w:r w:rsidR="00FF04B4" w:rsidRPr="00E615DD">
        <w:rPr>
          <w:rFonts w:ascii="Comic Sans MS" w:hAnsi="Comic Sans MS"/>
          <w:sz w:val="20"/>
          <w:szCs w:val="20"/>
        </w:rPr>
        <w:t xml:space="preserve">t un mélange de dérivés flavanoniques représentés par la </w:t>
      </w:r>
      <w:r w:rsidR="00FF04B4" w:rsidRPr="00E615DD">
        <w:rPr>
          <w:rFonts w:ascii="Comic Sans MS" w:hAnsi="Comic Sans MS"/>
          <w:b/>
          <w:bCs/>
          <w:sz w:val="20"/>
          <w:szCs w:val="20"/>
        </w:rPr>
        <w:t>silymarine</w:t>
      </w:r>
      <w:r w:rsidR="00FF04B4" w:rsidRPr="00E615DD">
        <w:rPr>
          <w:rFonts w:ascii="Comic Sans MS" w:hAnsi="Comic Sans MS"/>
          <w:sz w:val="20"/>
          <w:szCs w:val="20"/>
        </w:rPr>
        <w:t>, ils sont extrait</w:t>
      </w:r>
      <w:r w:rsidRPr="00E615DD">
        <w:rPr>
          <w:rFonts w:ascii="Comic Sans MS" w:hAnsi="Comic Sans MS"/>
          <w:sz w:val="20"/>
          <w:szCs w:val="20"/>
        </w:rPr>
        <w:t>s</w:t>
      </w:r>
      <w:r w:rsidR="00FF04B4" w:rsidRPr="00E615DD">
        <w:rPr>
          <w:rFonts w:ascii="Comic Sans MS" w:hAnsi="Comic Sans MS"/>
          <w:sz w:val="20"/>
          <w:szCs w:val="20"/>
        </w:rPr>
        <w:t xml:space="preserve"> des graines du Chardon marie.</w:t>
      </w:r>
    </w:p>
    <w:p w:rsidR="00FF04B4" w:rsidRPr="00E615DD" w:rsidRDefault="00FF04B4" w:rsidP="00FF04B4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FF04B4" w:rsidRPr="00E615DD" w:rsidRDefault="00FF04B4" w:rsidP="001434C8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Source des flavanolignanes :</w:t>
      </w:r>
    </w:p>
    <w:p w:rsidR="00322B6D" w:rsidRPr="00E615DD" w:rsidRDefault="007A0A8B" w:rsidP="00F00A6E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63" type="#_x0000_t202" style="position:absolute;left:0;text-align:left;margin-left:278.7pt;margin-top:14.55pt;width:132.3pt;height:128.1pt;z-index:251694080" stroked="f">
            <v:textbox style="mso-next-textbox:#_x0000_s1063">
              <w:txbxContent>
                <w:p w:rsidR="00322B6D" w:rsidRDefault="00322B6D">
                  <w:r>
                    <w:t xml:space="preserve"> </w:t>
                  </w:r>
                  <w:r w:rsidRPr="00322B6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01406" cy="1520456"/>
                        <wp:effectExtent l="19050" t="0" r="3544" b="0"/>
                        <wp:docPr id="10" name="Image 6" descr="silybum_marianum_see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7" descr="silybum_marianum_se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290" cy="1518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04B4" w:rsidRPr="00E615DD">
        <w:rPr>
          <w:rFonts w:ascii="Comic Sans MS" w:hAnsi="Comic Sans MS"/>
          <w:b/>
          <w:bCs/>
          <w:sz w:val="20"/>
          <w:szCs w:val="20"/>
        </w:rPr>
        <w:t>Chardon marie</w:t>
      </w:r>
      <w:r w:rsidR="00FF04B4" w:rsidRPr="00E615DD">
        <w:rPr>
          <w:rFonts w:ascii="Comic Sans MS" w:hAnsi="Comic Sans MS"/>
          <w:sz w:val="20"/>
          <w:szCs w:val="20"/>
        </w:rPr>
        <w:t xml:space="preserve"> : </w:t>
      </w:r>
      <w:r w:rsidR="00FF04B4" w:rsidRPr="00E615DD">
        <w:rPr>
          <w:rFonts w:ascii="Comic Sans MS" w:hAnsi="Comic Sans MS"/>
          <w:i/>
          <w:iCs/>
          <w:sz w:val="20"/>
          <w:szCs w:val="20"/>
        </w:rPr>
        <w:t>Silybum marianum</w:t>
      </w:r>
      <w:r w:rsidR="00FF04B4" w:rsidRPr="00E615DD">
        <w:rPr>
          <w:rFonts w:ascii="Comic Sans MS" w:hAnsi="Comic Sans MS"/>
          <w:sz w:val="20"/>
          <w:szCs w:val="20"/>
        </w:rPr>
        <w:t xml:space="preserve"> L. ; ASTERACEAE</w:t>
      </w:r>
    </w:p>
    <w:p w:rsidR="00322B6D" w:rsidRPr="00E615DD" w:rsidRDefault="007A0A8B" w:rsidP="00322B6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95" type="#_x0000_t202" style="position:absolute;margin-left:35.25pt;margin-top:125.75pt;width:130.5pt;height:24pt;z-index:251704320" filled="f" stroked="f">
            <v:textbox>
              <w:txbxContent>
                <w:p w:rsidR="003714D9" w:rsidRDefault="003714D9" w:rsidP="003714D9">
                  <w:pPr>
                    <w:jc w:val="center"/>
                  </w:pPr>
                  <w:r>
                    <w:t>Chardon marie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94" type="#_x0000_t202" style="position:absolute;margin-left:280.5pt;margin-top:120.65pt;width:130.5pt;height:24pt;z-index:251703296" filled="f" stroked="f">
            <v:textbox>
              <w:txbxContent>
                <w:p w:rsidR="003714D9" w:rsidRDefault="003714D9" w:rsidP="003714D9">
                  <w:pPr>
                    <w:jc w:val="center"/>
                  </w:pPr>
                  <w:r>
                    <w:t>Fruit du chardon marie</w:t>
                  </w:r>
                </w:p>
              </w:txbxContent>
            </v:textbox>
          </v:shape>
        </w:pict>
      </w:r>
      <w:r w:rsidR="00322B6D" w:rsidRPr="00E615DD">
        <w:rPr>
          <w:rFonts w:ascii="Comic Sans MS" w:hAnsi="Comic Sans MS"/>
          <w:sz w:val="20"/>
          <w:szCs w:val="20"/>
        </w:rPr>
        <w:t xml:space="preserve">                     </w:t>
      </w:r>
      <w:r w:rsidR="00322B6D" w:rsidRPr="00E615DD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1224959" cy="1637414"/>
            <wp:effectExtent l="19050" t="0" r="0" b="0"/>
            <wp:docPr id="8" name="Image 5" descr="Silybum%20marianum%20BotKA%20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Silybum%20marianum%20BotKA%20S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30" cy="164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B6D" w:rsidRPr="00E615DD">
        <w:rPr>
          <w:rFonts w:ascii="Comic Sans MS" w:hAnsi="Comic Sans MS"/>
          <w:sz w:val="20"/>
          <w:szCs w:val="20"/>
        </w:rPr>
        <w:t xml:space="preserve">                      </w:t>
      </w:r>
    </w:p>
    <w:p w:rsidR="00F00A6E" w:rsidRPr="00E615DD" w:rsidRDefault="00F00A6E" w:rsidP="00322B6D">
      <w:pPr>
        <w:spacing w:after="0"/>
        <w:rPr>
          <w:rFonts w:ascii="Comic Sans MS" w:hAnsi="Comic Sans MS"/>
          <w:sz w:val="20"/>
          <w:szCs w:val="20"/>
        </w:rPr>
      </w:pPr>
    </w:p>
    <w:p w:rsidR="00FF04B4" w:rsidRPr="00E615DD" w:rsidRDefault="00FF04B4" w:rsidP="00CD55CD">
      <w:pPr>
        <w:spacing w:after="0"/>
        <w:ind w:firstLine="708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C’est une plante herbacée, à feuilles marbrées de blanc et hérissées d’épines jaunes, à fleurs pourpres et le fruit est un akène.</w:t>
      </w:r>
    </w:p>
    <w:p w:rsidR="00CD55CD" w:rsidRPr="00E615DD" w:rsidRDefault="00FF04B4" w:rsidP="00CD55CD">
      <w:pPr>
        <w:spacing w:after="0"/>
        <w:ind w:firstLine="708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La drogue est représentée par le </w:t>
      </w:r>
      <w:r w:rsidRPr="00A17D1C">
        <w:rPr>
          <w:rFonts w:ascii="Comic Sans MS" w:hAnsi="Comic Sans MS"/>
          <w:b/>
          <w:sz w:val="20"/>
          <w:szCs w:val="20"/>
        </w:rPr>
        <w:t>fruit</w:t>
      </w:r>
      <w:r w:rsidRPr="00E615DD">
        <w:rPr>
          <w:rFonts w:ascii="Comic Sans MS" w:hAnsi="Comic Sans MS"/>
          <w:sz w:val="20"/>
          <w:szCs w:val="20"/>
        </w:rPr>
        <w:t xml:space="preserve"> mur </w:t>
      </w:r>
      <w:r w:rsidR="00CD55CD" w:rsidRPr="00E615DD">
        <w:rPr>
          <w:rFonts w:ascii="Comic Sans MS" w:hAnsi="Comic Sans MS"/>
          <w:sz w:val="20"/>
          <w:szCs w:val="20"/>
        </w:rPr>
        <w:t>noir et luisant.</w:t>
      </w:r>
    </w:p>
    <w:p w:rsidR="00FF04B4" w:rsidRPr="00E615DD" w:rsidRDefault="00CD55CD" w:rsidP="00CD55CD">
      <w:pPr>
        <w:spacing w:after="0"/>
        <w:ind w:firstLine="708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Le fruit est composé de flavanolignanes (1.5 à 3%) un mélange de dérivés flavanoniques nommé </w:t>
      </w:r>
      <w:r w:rsidRPr="00E615DD">
        <w:rPr>
          <w:rFonts w:ascii="Comic Sans MS" w:hAnsi="Comic Sans MS"/>
          <w:b/>
          <w:bCs/>
          <w:sz w:val="20"/>
          <w:szCs w:val="20"/>
        </w:rPr>
        <w:t xml:space="preserve">silymarine, </w:t>
      </w:r>
      <w:r w:rsidR="00902B3A" w:rsidRPr="00E615DD">
        <w:rPr>
          <w:rFonts w:ascii="Comic Sans MS" w:hAnsi="Comic Sans MS"/>
          <w:sz w:val="20"/>
          <w:szCs w:val="20"/>
        </w:rPr>
        <w:t>constitu</w:t>
      </w:r>
      <w:r w:rsidRPr="00E615DD">
        <w:rPr>
          <w:rFonts w:ascii="Comic Sans MS" w:hAnsi="Comic Sans MS"/>
          <w:sz w:val="20"/>
          <w:szCs w:val="20"/>
        </w:rPr>
        <w:t>é par la</w:t>
      </w:r>
      <w:r w:rsidRPr="00E615DD">
        <w:rPr>
          <w:rFonts w:ascii="Comic Sans MS" w:hAnsi="Comic Sans MS"/>
          <w:b/>
          <w:bCs/>
          <w:sz w:val="20"/>
          <w:szCs w:val="20"/>
        </w:rPr>
        <w:t xml:space="preserve"> silybine + </w:t>
      </w:r>
      <w:r w:rsidRPr="00E615DD">
        <w:rPr>
          <w:rFonts w:ascii="Comic Sans MS" w:hAnsi="Comic Sans MS"/>
          <w:sz w:val="20"/>
          <w:szCs w:val="20"/>
        </w:rPr>
        <w:t>silychristine</w:t>
      </w:r>
      <w:r w:rsidRPr="00E615DD">
        <w:rPr>
          <w:rFonts w:ascii="Comic Sans MS" w:hAnsi="Comic Sans MS"/>
          <w:b/>
          <w:bCs/>
          <w:sz w:val="20"/>
          <w:szCs w:val="20"/>
        </w:rPr>
        <w:t xml:space="preserve"> +</w:t>
      </w:r>
      <w:r w:rsidR="00FF04B4" w:rsidRPr="00E615DD">
        <w:rPr>
          <w:rFonts w:ascii="Comic Sans MS" w:hAnsi="Comic Sans MS"/>
          <w:sz w:val="20"/>
          <w:szCs w:val="20"/>
        </w:rPr>
        <w:t xml:space="preserve"> </w:t>
      </w:r>
      <w:r w:rsidRPr="00E615DD">
        <w:rPr>
          <w:rFonts w:ascii="Comic Sans MS" w:hAnsi="Comic Sans MS"/>
          <w:sz w:val="20"/>
          <w:szCs w:val="20"/>
        </w:rPr>
        <w:t>silydianine.</w:t>
      </w:r>
      <w:r w:rsidR="00FF04B4" w:rsidRPr="00E615DD">
        <w:rPr>
          <w:rFonts w:ascii="Comic Sans MS" w:hAnsi="Comic Sans MS"/>
          <w:sz w:val="20"/>
          <w:szCs w:val="20"/>
        </w:rPr>
        <w:t xml:space="preserve">   </w:t>
      </w:r>
    </w:p>
    <w:p w:rsidR="00CD55CD" w:rsidRPr="00E615DD" w:rsidRDefault="00CD55CD" w:rsidP="00CD55C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CD55CD" w:rsidRPr="00E615DD" w:rsidRDefault="00CD55CD" w:rsidP="00CD55CD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t>Emplois des flavanolignanes :</w:t>
      </w:r>
    </w:p>
    <w:p w:rsidR="00376D77" w:rsidRPr="00E615DD" w:rsidRDefault="00CD55CD" w:rsidP="00154D22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 chardon marie ainsi q</w:t>
      </w:r>
      <w:r w:rsidR="003714D9" w:rsidRPr="00E615DD">
        <w:rPr>
          <w:rFonts w:ascii="Comic Sans MS" w:hAnsi="Comic Sans MS"/>
          <w:sz w:val="20"/>
          <w:szCs w:val="20"/>
        </w:rPr>
        <w:t>ue s</w:t>
      </w:r>
      <w:r w:rsidR="00376D77" w:rsidRPr="00E615DD">
        <w:rPr>
          <w:rFonts w:ascii="Comic Sans MS" w:hAnsi="Comic Sans MS"/>
          <w:sz w:val="20"/>
          <w:szCs w:val="20"/>
        </w:rPr>
        <w:t>es principes actifs sont de</w:t>
      </w:r>
      <w:r w:rsidRPr="00E615DD">
        <w:rPr>
          <w:rFonts w:ascii="Comic Sans MS" w:hAnsi="Comic Sans MS"/>
          <w:sz w:val="20"/>
          <w:szCs w:val="20"/>
        </w:rPr>
        <w:t xml:space="preserve"> puissant</w:t>
      </w:r>
      <w:r w:rsidR="00376D77" w:rsidRPr="00E615DD">
        <w:rPr>
          <w:rFonts w:ascii="Comic Sans MS" w:hAnsi="Comic Sans MS"/>
          <w:sz w:val="20"/>
          <w:szCs w:val="20"/>
        </w:rPr>
        <w:t>s</w:t>
      </w:r>
      <w:r w:rsidRPr="00E615DD">
        <w:rPr>
          <w:rFonts w:ascii="Comic Sans MS" w:hAnsi="Comic Sans MS"/>
          <w:sz w:val="20"/>
          <w:szCs w:val="20"/>
        </w:rPr>
        <w:t xml:space="preserve"> hépatoprotecteurs</w:t>
      </w:r>
      <w:r w:rsidR="00154D22" w:rsidRPr="00E615DD">
        <w:rPr>
          <w:rFonts w:ascii="Comic Sans MS" w:hAnsi="Comic Sans MS"/>
          <w:sz w:val="20"/>
          <w:szCs w:val="20"/>
        </w:rPr>
        <w:t>, i</w:t>
      </w:r>
      <w:r w:rsidR="00376D77" w:rsidRPr="00E615DD">
        <w:rPr>
          <w:rFonts w:ascii="Comic Sans MS" w:hAnsi="Comic Sans MS"/>
          <w:sz w:val="20"/>
          <w:szCs w:val="20"/>
        </w:rPr>
        <w:t>ls sont utilisés dans le traitement :</w:t>
      </w:r>
    </w:p>
    <w:p w:rsidR="00376D77" w:rsidRPr="00E615DD" w:rsidRDefault="00376D77" w:rsidP="00376D77">
      <w:pPr>
        <w:pStyle w:val="Paragraphedeliste"/>
        <w:numPr>
          <w:ilvl w:val="0"/>
          <w:numId w:val="15"/>
        </w:num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La dyspepsie employé sous forme galéniques simple (poudre, teinture)</w:t>
      </w:r>
      <w:r w:rsidR="00154D22" w:rsidRPr="00E615DD">
        <w:rPr>
          <w:rFonts w:ascii="Comic Sans MS" w:hAnsi="Comic Sans MS"/>
          <w:sz w:val="20"/>
          <w:szCs w:val="20"/>
        </w:rPr>
        <w:t xml:space="preserve"> ex : </w:t>
      </w:r>
      <w:r w:rsidR="00154D22" w:rsidRPr="00E615DD">
        <w:rPr>
          <w:rFonts w:ascii="Comic Sans MS" w:hAnsi="Comic Sans MS"/>
          <w:b/>
          <w:bCs/>
          <w:sz w:val="20"/>
          <w:szCs w:val="20"/>
        </w:rPr>
        <w:t>ARKOGELLULE CHARDON MARIE®</w:t>
      </w:r>
    </w:p>
    <w:p w:rsidR="00376D77" w:rsidRPr="00E615DD" w:rsidRDefault="00154D22" w:rsidP="00376D77">
      <w:pPr>
        <w:pStyle w:val="Paragraphedeliste"/>
        <w:numPr>
          <w:ilvl w:val="0"/>
          <w:numId w:val="15"/>
        </w:num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Le traitement adjuvant des hépatites et des cirrhoses et dans le traitement de la cytolyse hépatique en cas d’intoxication par des champignons (amanites phalloïdes) ex : </w:t>
      </w:r>
      <w:r w:rsidRPr="00E615DD">
        <w:rPr>
          <w:rFonts w:ascii="Comic Sans MS" w:hAnsi="Comic Sans MS"/>
          <w:b/>
          <w:bCs/>
          <w:sz w:val="20"/>
          <w:szCs w:val="20"/>
        </w:rPr>
        <w:t>LEGALON® (cpr)</w:t>
      </w:r>
    </w:p>
    <w:p w:rsidR="00CD55CD" w:rsidRPr="00E615DD" w:rsidRDefault="007A0A8B" w:rsidP="00CD55CD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064" type="#_x0000_t75" style="position:absolute;left:0;text-align:left;margin-left:106.7pt;margin-top:7.7pt;width:213.75pt;height:103.8pt;z-index:251695104" filled="t" strokecolor="white">
            <v:fill color2="#a9a100"/>
            <v:imagedata r:id="rId48" o:title=""/>
            <v:shadow color="#e2d700"/>
          </v:shape>
          <o:OLEObject Type="Embed" ProgID="Unknown" ShapeID="_x0000_s1064" DrawAspect="Content" ObjectID="_1484811564" r:id="rId49"/>
        </w:pict>
      </w:r>
    </w:p>
    <w:p w:rsidR="00CD55CD" w:rsidRPr="00E615DD" w:rsidRDefault="00CD55CD" w:rsidP="00FF04B4">
      <w:pPr>
        <w:pStyle w:val="Paragraphedeliste"/>
        <w:spacing w:after="0"/>
        <w:ind w:left="1080"/>
        <w:jc w:val="both"/>
        <w:rPr>
          <w:rFonts w:ascii="Comic Sans MS" w:hAnsi="Comic Sans MS"/>
          <w:sz w:val="20"/>
          <w:szCs w:val="20"/>
        </w:rPr>
      </w:pPr>
    </w:p>
    <w:p w:rsidR="00322B6D" w:rsidRPr="00E615DD" w:rsidRDefault="00322B6D" w:rsidP="00FF04B4">
      <w:pPr>
        <w:pStyle w:val="Paragraphedeliste"/>
        <w:spacing w:after="0"/>
        <w:ind w:left="1080"/>
        <w:jc w:val="both"/>
        <w:rPr>
          <w:rFonts w:ascii="Comic Sans MS" w:hAnsi="Comic Sans MS"/>
          <w:sz w:val="20"/>
          <w:szCs w:val="20"/>
        </w:rPr>
      </w:pPr>
    </w:p>
    <w:p w:rsidR="00322B6D" w:rsidRPr="00E615DD" w:rsidRDefault="00322B6D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1434C8" w:rsidRPr="00E615DD" w:rsidRDefault="001434C8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322B6D" w:rsidRPr="00E615DD" w:rsidRDefault="00322B6D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87FF2" w:rsidRPr="00E615DD" w:rsidRDefault="003A7356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_x0000_s1107" type="#_x0000_t202" style="position:absolute;left:0;text-align:left;margin-left:108.55pt;margin-top:.3pt;width:52.1pt;height:18.75pt;z-index:251707392" stroked="f">
            <v:textbox>
              <w:txbxContent>
                <w:p w:rsidR="003A7356" w:rsidRPr="003A7356" w:rsidRDefault="003A735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A7356">
                    <w:rPr>
                      <w:rFonts w:ascii="Comic Sans MS" w:hAnsi="Comic Sans MS"/>
                      <w:sz w:val="16"/>
                      <w:szCs w:val="16"/>
                    </w:rPr>
                    <w:t>taxifoline</w:t>
                  </w:r>
                </w:p>
              </w:txbxContent>
            </v:textbox>
          </v:shape>
        </w:pict>
      </w:r>
    </w:p>
    <w:p w:rsidR="00D87FF2" w:rsidRPr="00E615DD" w:rsidRDefault="00D87FF2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87FF2" w:rsidRPr="00E615DD" w:rsidRDefault="00D87FF2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87FF2" w:rsidRPr="00E615DD" w:rsidRDefault="00D87FF2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87FF2" w:rsidRPr="00E615DD" w:rsidRDefault="00D87FF2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D87FF2" w:rsidRPr="00E615DD" w:rsidRDefault="00D87FF2" w:rsidP="00322B6D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3914A9" w:rsidRPr="00E615DD" w:rsidRDefault="003914A9" w:rsidP="001434C8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615DD">
        <w:rPr>
          <w:rFonts w:ascii="Comic Sans MS" w:hAnsi="Comic Sans MS"/>
          <w:b/>
          <w:bCs/>
          <w:sz w:val="20"/>
          <w:szCs w:val="20"/>
          <w:u w:val="single"/>
        </w:rPr>
        <w:lastRenderedPageBreak/>
        <w:t>Autres drogues à flavonoïdes :</w:t>
      </w:r>
    </w:p>
    <w:p w:rsidR="001434C8" w:rsidRPr="00E615DD" w:rsidRDefault="003914A9" w:rsidP="00D87FF2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Gin</w:t>
      </w:r>
      <w:r w:rsidR="00D3340F" w:rsidRPr="00E615DD">
        <w:rPr>
          <w:rFonts w:ascii="Comic Sans MS" w:hAnsi="Comic Sans MS"/>
          <w:b/>
          <w:bCs/>
          <w:sz w:val="20"/>
          <w:szCs w:val="20"/>
        </w:rPr>
        <w:t>k</w:t>
      </w:r>
      <w:r w:rsidRPr="00E615DD">
        <w:rPr>
          <w:rFonts w:ascii="Comic Sans MS" w:hAnsi="Comic Sans MS"/>
          <w:b/>
          <w:bCs/>
          <w:sz w:val="20"/>
          <w:szCs w:val="20"/>
        </w:rPr>
        <w:t>go :</w:t>
      </w:r>
      <w:r w:rsidR="00D3340F" w:rsidRPr="00E615DD">
        <w:rPr>
          <w:rFonts w:ascii="Comic Sans MS" w:hAnsi="Comic Sans MS"/>
          <w:b/>
          <w:bCs/>
          <w:sz w:val="20"/>
          <w:szCs w:val="20"/>
        </w:rPr>
        <w:t xml:space="preserve"> </w:t>
      </w:r>
      <w:r w:rsidR="00D3340F" w:rsidRPr="00E615DD">
        <w:rPr>
          <w:rFonts w:ascii="Comic Sans MS" w:hAnsi="Comic Sans MS"/>
          <w:i/>
          <w:iCs/>
          <w:sz w:val="20"/>
          <w:szCs w:val="20"/>
        </w:rPr>
        <w:t xml:space="preserve">Ginkgo biloba </w:t>
      </w:r>
      <w:r w:rsidR="00D3340F" w:rsidRPr="00E615DD">
        <w:rPr>
          <w:rFonts w:ascii="Comic Sans MS" w:hAnsi="Comic Sans MS"/>
          <w:sz w:val="20"/>
          <w:szCs w:val="20"/>
        </w:rPr>
        <w:t>L. ; GINKGOACEAE</w:t>
      </w:r>
    </w:p>
    <w:p w:rsidR="001434C8" w:rsidRPr="00E615DD" w:rsidRDefault="007A0A8B" w:rsidP="001434C8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_x0000_s1096" type="#_x0000_t202" style="position:absolute;left:0;text-align:left;margin-left:79.5pt;margin-top:129.9pt;width:130.5pt;height:24pt;z-index:251705344" filled="f" stroked="f">
            <v:textbox style="mso-next-textbox:#_x0000_s1096">
              <w:txbxContent>
                <w:p w:rsidR="003714D9" w:rsidRDefault="003714D9" w:rsidP="003714D9">
                  <w:pPr>
                    <w:jc w:val="center"/>
                  </w:pPr>
                  <w:r>
                    <w:t>Feuille de ginkgo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sz w:val="20"/>
          <w:szCs w:val="20"/>
          <w:lang w:eastAsia="fr-FR"/>
        </w:rPr>
        <w:pict>
          <v:shape id="_x0000_s1097" type="#_x0000_t202" style="position:absolute;left:0;text-align:left;margin-left:285pt;margin-top:126.9pt;width:130.5pt;height:24pt;z-index:251706368" filled="f" stroked="f">
            <v:textbox style="mso-next-textbox:#_x0000_s1097">
              <w:txbxContent>
                <w:p w:rsidR="003714D9" w:rsidRDefault="003714D9" w:rsidP="003714D9">
                  <w:pPr>
                    <w:jc w:val="center"/>
                  </w:pPr>
                  <w:r>
                    <w:t>Drogue séchée de ginkgo</w:t>
                  </w:r>
                </w:p>
              </w:txbxContent>
            </v:textbox>
          </v:shape>
        </w:pict>
      </w:r>
      <w:r w:rsidR="00A17D1C" w:rsidRPr="00E615DD">
        <w:rPr>
          <w:rFonts w:ascii="Comic Sans MS" w:hAnsi="Comic Sans MS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1884178" cy="1456660"/>
            <wp:effectExtent l="19050" t="0" r="1772" b="0"/>
            <wp:docPr id="1" name="Image 7" descr="ging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gingko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75" cy="145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4C8" w:rsidRPr="00E615DD">
        <w:rPr>
          <w:rFonts w:ascii="Comic Sans MS" w:hAnsi="Comic Sans MS"/>
          <w:b/>
          <w:bCs/>
          <w:sz w:val="20"/>
          <w:szCs w:val="20"/>
        </w:rPr>
        <w:t xml:space="preserve">                </w:t>
      </w:r>
      <w:r w:rsidR="00A17D1C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1434C8" w:rsidRPr="00E615DD">
        <w:rPr>
          <w:rFonts w:ascii="Comic Sans MS" w:hAnsi="Comic Sans MS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1498462" cy="1669312"/>
            <wp:effectExtent l="19050" t="0" r="6488" b="0"/>
            <wp:docPr id="15" name="Image 8" descr="C:\Users\WAFA\Pictures\gink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:\Users\WAFA\Pictures\ginkgo (2).jpg"/>
                    <pic:cNvPicPr/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33" cy="166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C8" w:rsidRPr="00E615DD" w:rsidRDefault="001434C8" w:rsidP="00A17D1C">
      <w:pPr>
        <w:spacing w:after="0"/>
        <w:rPr>
          <w:rFonts w:ascii="Comic Sans MS" w:hAnsi="Comic Sans MS"/>
          <w:b/>
          <w:bCs/>
          <w:sz w:val="20"/>
          <w:szCs w:val="20"/>
        </w:rPr>
      </w:pPr>
    </w:p>
    <w:p w:rsidR="00B50DE3" w:rsidRPr="00E615DD" w:rsidRDefault="00B50DE3" w:rsidP="003914A9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Un arbre </w:t>
      </w:r>
      <w:r w:rsidR="00343CEA" w:rsidRPr="00E615DD">
        <w:rPr>
          <w:rFonts w:ascii="Comic Sans MS" w:hAnsi="Comic Sans MS"/>
          <w:sz w:val="20"/>
          <w:szCs w:val="20"/>
        </w:rPr>
        <w:t>dioïque</w:t>
      </w:r>
      <w:r w:rsidRPr="00E615DD">
        <w:rPr>
          <w:rFonts w:ascii="Comic Sans MS" w:hAnsi="Comic Sans MS"/>
          <w:sz w:val="20"/>
          <w:szCs w:val="20"/>
        </w:rPr>
        <w:t xml:space="preserve"> d’origine oriental</w:t>
      </w:r>
      <w:r w:rsidR="003714D9" w:rsidRPr="00E615DD">
        <w:rPr>
          <w:rFonts w:ascii="Comic Sans MS" w:hAnsi="Comic Sans MS"/>
          <w:sz w:val="20"/>
          <w:szCs w:val="20"/>
        </w:rPr>
        <w:t>e</w:t>
      </w:r>
      <w:r w:rsidR="00343CEA" w:rsidRPr="00E615DD">
        <w:rPr>
          <w:rFonts w:ascii="Comic Sans MS" w:hAnsi="Comic Sans MS"/>
          <w:sz w:val="20"/>
          <w:szCs w:val="20"/>
        </w:rPr>
        <w:t>, à feuilles caduques en forme d’éventail.</w:t>
      </w:r>
    </w:p>
    <w:p w:rsidR="00343CEA" w:rsidRPr="00E615DD" w:rsidRDefault="00343CEA" w:rsidP="003914A9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La drogue est représentée par les feuilles séchées provenant des arbres de culture (Corée, France, Etas Unis)</w:t>
      </w:r>
    </w:p>
    <w:p w:rsidR="00343CEA" w:rsidRPr="00E615DD" w:rsidRDefault="00343CEA" w:rsidP="003914A9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feuilles de ginkgo renferment 2 groupes de composés doués de propriétés pharmacologiques :</w:t>
      </w:r>
    </w:p>
    <w:p w:rsidR="001434C8" w:rsidRPr="00E615DD" w:rsidRDefault="00343CEA" w:rsidP="001434C8">
      <w:pPr>
        <w:pStyle w:val="Paragraphedeliste"/>
        <w:numPr>
          <w:ilvl w:val="0"/>
          <w:numId w:val="1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Les flavonoïdes : à une teneur 0.5 à 1% principalement des </w:t>
      </w:r>
      <w:r w:rsidRPr="00E615DD">
        <w:rPr>
          <w:rFonts w:ascii="Comic Sans MS" w:hAnsi="Comic Sans MS"/>
          <w:b/>
          <w:bCs/>
          <w:sz w:val="20"/>
          <w:szCs w:val="20"/>
        </w:rPr>
        <w:t>biflavonoïdes</w:t>
      </w:r>
      <w:r w:rsidRPr="00E615DD">
        <w:rPr>
          <w:rFonts w:ascii="Comic Sans MS" w:hAnsi="Comic Sans MS"/>
          <w:sz w:val="20"/>
          <w:szCs w:val="20"/>
        </w:rPr>
        <w:t xml:space="preserve"> (ginkg</w:t>
      </w:r>
      <w:r w:rsidR="001434C8" w:rsidRPr="00E615DD">
        <w:rPr>
          <w:rFonts w:ascii="Comic Sans MS" w:hAnsi="Comic Sans MS"/>
          <w:sz w:val="20"/>
          <w:szCs w:val="20"/>
        </w:rPr>
        <w:t>étol, isoginkgétol et bilobétol)</w:t>
      </w:r>
    </w:p>
    <w:p w:rsidR="00343CEA" w:rsidRPr="00E615DD" w:rsidRDefault="003714D9" w:rsidP="00343CEA">
      <w:pPr>
        <w:pStyle w:val="Paragraphedeliste"/>
        <w:numPr>
          <w:ilvl w:val="0"/>
          <w:numId w:val="1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Les terpènes : c</w:t>
      </w:r>
      <w:r w:rsidR="00343CEA" w:rsidRPr="00E615DD">
        <w:rPr>
          <w:rFonts w:ascii="Comic Sans MS" w:hAnsi="Comic Sans MS"/>
          <w:sz w:val="20"/>
          <w:szCs w:val="20"/>
        </w:rPr>
        <w:t xml:space="preserve">e sont des diterpènes représentés par les </w:t>
      </w:r>
      <w:r w:rsidR="00343CEA" w:rsidRPr="00E615DD">
        <w:rPr>
          <w:rFonts w:ascii="Comic Sans MS" w:hAnsi="Comic Sans MS"/>
          <w:b/>
          <w:bCs/>
          <w:sz w:val="20"/>
          <w:szCs w:val="20"/>
        </w:rPr>
        <w:t>ginkgolides</w:t>
      </w:r>
      <w:r w:rsidR="00343CEA" w:rsidRPr="00E615DD">
        <w:rPr>
          <w:rFonts w:ascii="Comic Sans MS" w:hAnsi="Comic Sans MS"/>
          <w:sz w:val="20"/>
          <w:szCs w:val="20"/>
        </w:rPr>
        <w:t xml:space="preserve"> (0.5%) et des sesquiterpènes représentés par les </w:t>
      </w:r>
      <w:r w:rsidR="00343CEA" w:rsidRPr="00E615DD">
        <w:rPr>
          <w:rFonts w:ascii="Comic Sans MS" w:hAnsi="Comic Sans MS"/>
          <w:b/>
          <w:bCs/>
          <w:sz w:val="20"/>
          <w:szCs w:val="20"/>
        </w:rPr>
        <w:t>bilobalides</w:t>
      </w:r>
      <w:r w:rsidR="00343CEA" w:rsidRPr="00E615DD">
        <w:rPr>
          <w:rFonts w:ascii="Comic Sans MS" w:hAnsi="Comic Sans MS"/>
          <w:sz w:val="20"/>
          <w:szCs w:val="20"/>
        </w:rPr>
        <w:t xml:space="preserve"> (0.4%)</w:t>
      </w:r>
    </w:p>
    <w:p w:rsidR="001434C8" w:rsidRDefault="007A0A8B" w:rsidP="00411497">
      <w:pPr>
        <w:spacing w:after="0"/>
        <w:jc w:val="both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shape id="Object 7" o:spid="_x0000_s1065" type="#_x0000_t75" style="position:absolute;left:0;text-align:left;margin-left:118.1pt;margin-top:12.1pt;width:215.55pt;height:117.65pt;z-index:251696128" filled="t" strokecolor="white">
            <v:fill color2="#a9a100"/>
            <v:imagedata r:id="rId52" o:title=""/>
            <v:shadow color="#e2d700"/>
          </v:shape>
          <o:OLEObject Type="Embed" ProgID="Unknown" ShapeID="Object 7" DrawAspect="Content" ObjectID="_1484811565" r:id="rId53"/>
        </w:pict>
      </w:r>
      <w:r>
        <w:rPr>
          <w:rFonts w:ascii="Comic Sans MS" w:hAnsi="Comic Sans MS"/>
          <w:noProof/>
          <w:sz w:val="20"/>
          <w:szCs w:val="20"/>
          <w:lang w:eastAsia="fr-FR"/>
        </w:rPr>
        <w:pict>
          <v:rect id="_x0000_s1068" style="position:absolute;left:0;text-align:left;margin-left:282.45pt;margin-top:2.5pt;width:170.8pt;height:14.2pt;z-index:251697152" strokecolor="white [3212]"/>
        </w:pict>
      </w:r>
      <w:r w:rsidR="00411497" w:rsidRPr="00E615DD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</w:t>
      </w:r>
    </w:p>
    <w:p w:rsidR="00A17D1C" w:rsidRDefault="00A17D1C" w:rsidP="00411497">
      <w:pPr>
        <w:spacing w:after="0"/>
        <w:jc w:val="both"/>
        <w:rPr>
          <w:rFonts w:ascii="Comic Sans MS" w:hAnsi="Comic Sans MS"/>
          <w:noProof/>
          <w:sz w:val="20"/>
          <w:szCs w:val="20"/>
          <w:lang w:eastAsia="fr-FR"/>
        </w:rPr>
      </w:pPr>
    </w:p>
    <w:p w:rsidR="00A17D1C" w:rsidRDefault="00A17D1C" w:rsidP="00A17D1C">
      <w:pPr>
        <w:spacing w:after="0"/>
        <w:jc w:val="center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t xml:space="preserve">                                                                                          </w:t>
      </w:r>
    </w:p>
    <w:p w:rsidR="00A17D1C" w:rsidRDefault="00A17D1C" w:rsidP="00411497">
      <w:pPr>
        <w:spacing w:after="0"/>
        <w:jc w:val="both"/>
        <w:rPr>
          <w:rFonts w:ascii="Comic Sans MS" w:hAnsi="Comic Sans MS"/>
          <w:noProof/>
          <w:sz w:val="20"/>
          <w:szCs w:val="20"/>
          <w:lang w:eastAsia="fr-FR"/>
        </w:rPr>
      </w:pPr>
    </w:p>
    <w:p w:rsidR="00A17D1C" w:rsidRDefault="00A17D1C" w:rsidP="00411497">
      <w:pPr>
        <w:spacing w:after="0"/>
        <w:jc w:val="both"/>
        <w:rPr>
          <w:rFonts w:ascii="Comic Sans MS" w:hAnsi="Comic Sans MS"/>
          <w:noProof/>
          <w:sz w:val="20"/>
          <w:szCs w:val="20"/>
          <w:lang w:eastAsia="fr-FR"/>
        </w:rPr>
      </w:pPr>
    </w:p>
    <w:p w:rsidR="00A17D1C" w:rsidRDefault="00A17D1C" w:rsidP="00411497">
      <w:pPr>
        <w:spacing w:after="0"/>
        <w:jc w:val="both"/>
        <w:rPr>
          <w:rFonts w:ascii="Comic Sans MS" w:hAnsi="Comic Sans MS"/>
          <w:noProof/>
          <w:sz w:val="20"/>
          <w:szCs w:val="20"/>
          <w:lang w:eastAsia="fr-FR"/>
        </w:rPr>
      </w:pPr>
    </w:p>
    <w:p w:rsidR="00A17D1C" w:rsidRDefault="003D17B7" w:rsidP="00411497">
      <w:pPr>
        <w:spacing w:after="0"/>
        <w:jc w:val="both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pict>
          <v:rect id="_x0000_s1069" style="position:absolute;left:0;text-align:left;margin-left:267.4pt;margin-top:10.15pt;width:197.85pt;height:14.2pt;z-index:251698176" strokecolor="white [3212]"/>
        </w:pict>
      </w:r>
    </w:p>
    <w:p w:rsidR="00A17D1C" w:rsidRPr="00E615DD" w:rsidRDefault="00A17D1C" w:rsidP="00411497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1369A0" w:rsidRPr="00E615DD" w:rsidRDefault="00D52BC7" w:rsidP="00D52BC7">
      <w:pPr>
        <w:spacing w:after="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D52BC7">
        <w:rPr>
          <w:rFonts w:ascii="Comic Sans MS" w:hAnsi="Comic Sans MS"/>
          <w:b/>
          <w:bCs/>
          <w:sz w:val="20"/>
          <w:szCs w:val="20"/>
          <w:u w:val="single"/>
        </w:rPr>
        <w:t xml:space="preserve">Propriétés pharmacologiques et </w:t>
      </w:r>
      <w:r w:rsidR="001369A0" w:rsidRPr="00E615DD">
        <w:rPr>
          <w:rFonts w:ascii="Comic Sans MS" w:hAnsi="Comic Sans MS"/>
          <w:b/>
          <w:bCs/>
          <w:sz w:val="20"/>
          <w:szCs w:val="20"/>
          <w:u w:val="single"/>
        </w:rPr>
        <w:t>Emplois du ginkgo :</w:t>
      </w:r>
    </w:p>
    <w:p w:rsidR="003D17B7" w:rsidRPr="003D17B7" w:rsidRDefault="001369A0" w:rsidP="003D17B7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 xml:space="preserve">Le ginkgo est utilisé sous forme d’extrait standardisé et titré à 24% de flavonoïdes et 6% de composés terpéniques. </w:t>
      </w:r>
      <w:r w:rsidR="003D17B7" w:rsidRPr="003D17B7">
        <w:rPr>
          <w:rFonts w:ascii="Comic Sans MS" w:hAnsi="Comic Sans MS"/>
          <w:sz w:val="20"/>
          <w:szCs w:val="20"/>
        </w:rPr>
        <w:t xml:space="preserve">Cet extrait est reconnu comme </w:t>
      </w:r>
      <w:r w:rsidR="003D17B7" w:rsidRPr="003D17B7">
        <w:rPr>
          <w:rFonts w:ascii="Comic Sans MS" w:hAnsi="Comic Sans MS"/>
          <w:b/>
          <w:bCs/>
          <w:sz w:val="20"/>
          <w:szCs w:val="20"/>
        </w:rPr>
        <w:t>vasorégulateur</w:t>
      </w:r>
      <w:r w:rsidR="003D17B7" w:rsidRPr="003D17B7">
        <w:rPr>
          <w:rFonts w:ascii="Comic Sans MS" w:hAnsi="Comic Sans MS"/>
          <w:sz w:val="20"/>
          <w:szCs w:val="20"/>
        </w:rPr>
        <w:t>: diminue l’ hyperperméabilité capillaire, améliore l’irrigation tissulaire et active le métabolisme cellul</w:t>
      </w:r>
      <w:r w:rsidR="003D17B7">
        <w:rPr>
          <w:rFonts w:ascii="Comic Sans MS" w:hAnsi="Comic Sans MS"/>
          <w:sz w:val="20"/>
          <w:szCs w:val="20"/>
        </w:rPr>
        <w:t>aire surtout au niveau cérébral</w:t>
      </w:r>
      <w:r w:rsidR="003D17B7" w:rsidRPr="003D17B7">
        <w:rPr>
          <w:rFonts w:ascii="Comic Sans MS" w:hAnsi="Comic Sans MS"/>
          <w:sz w:val="20"/>
          <w:szCs w:val="20"/>
        </w:rPr>
        <w:t xml:space="preserve">. </w:t>
      </w:r>
    </w:p>
    <w:p w:rsidR="003A272E" w:rsidRPr="00E615DD" w:rsidRDefault="001369A0" w:rsidP="003D17B7">
      <w:p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Cet extrait est employé dans les spécialités suivantes</w:t>
      </w:r>
      <w:r w:rsidR="003D17B7" w:rsidRPr="00E615DD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A3380A" w:rsidRPr="00E615DD" w:rsidRDefault="00A3380A" w:rsidP="003D17B7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GINKOR FORT®</w:t>
      </w:r>
      <w:r w:rsidRPr="00E615DD">
        <w:rPr>
          <w:rFonts w:ascii="Comic Sans MS" w:hAnsi="Comic Sans MS"/>
          <w:sz w:val="20"/>
          <w:szCs w:val="20"/>
        </w:rPr>
        <w:t xml:space="preserve"> : extrait </w:t>
      </w:r>
      <w:r w:rsidR="009E231C" w:rsidRPr="00E615DD">
        <w:rPr>
          <w:rFonts w:ascii="Comic Sans MS" w:hAnsi="Comic Sans MS"/>
          <w:sz w:val="20"/>
          <w:szCs w:val="20"/>
        </w:rPr>
        <w:t>standardisé de G</w:t>
      </w:r>
      <w:r w:rsidRPr="00E615DD">
        <w:rPr>
          <w:rFonts w:ascii="Comic Sans MS" w:hAnsi="Comic Sans MS"/>
          <w:i/>
          <w:iCs/>
          <w:sz w:val="20"/>
          <w:szCs w:val="20"/>
        </w:rPr>
        <w:t>inkgo biloba</w:t>
      </w:r>
      <w:r w:rsidR="004B28D7" w:rsidRPr="00E615DD">
        <w:rPr>
          <w:rFonts w:ascii="Comic Sans MS" w:hAnsi="Comic Sans MS"/>
          <w:sz w:val="20"/>
          <w:szCs w:val="20"/>
        </w:rPr>
        <w:t xml:space="preserve"> + troxérutine + hép</w:t>
      </w:r>
      <w:r w:rsidRPr="00E615DD">
        <w:rPr>
          <w:rFonts w:ascii="Comic Sans MS" w:hAnsi="Comic Sans MS"/>
          <w:sz w:val="20"/>
          <w:szCs w:val="20"/>
        </w:rPr>
        <w:t>taminol chlorhydrate</w:t>
      </w:r>
    </w:p>
    <w:p w:rsidR="00A3380A" w:rsidRPr="00E615DD" w:rsidRDefault="00A3380A" w:rsidP="009E231C">
      <w:pPr>
        <w:pStyle w:val="Paragraphedeliste"/>
        <w:numPr>
          <w:ilvl w:val="0"/>
          <w:numId w:val="17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Traitement des troubles de la circulation veineuses des jambes</w:t>
      </w:r>
    </w:p>
    <w:p w:rsidR="003A272E" w:rsidRPr="003D17B7" w:rsidRDefault="00A3380A" w:rsidP="009E231C">
      <w:pPr>
        <w:pStyle w:val="Paragraphedeliste"/>
        <w:numPr>
          <w:ilvl w:val="0"/>
          <w:numId w:val="17"/>
        </w:numPr>
        <w:spacing w:after="0"/>
        <w:jc w:val="both"/>
        <w:rPr>
          <w:rFonts w:ascii="Comic Sans MS" w:hAnsi="Comic Sans MS"/>
          <w:b/>
          <w:bCs/>
          <w:sz w:val="20"/>
          <w:szCs w:val="20"/>
        </w:rPr>
      </w:pPr>
      <w:r w:rsidRPr="003D17B7">
        <w:rPr>
          <w:rFonts w:ascii="Comic Sans MS" w:hAnsi="Comic Sans MS"/>
          <w:sz w:val="20"/>
          <w:szCs w:val="20"/>
        </w:rPr>
        <w:t xml:space="preserve">Traitements </w:t>
      </w:r>
      <w:r w:rsidR="009E231C" w:rsidRPr="003D17B7">
        <w:rPr>
          <w:rFonts w:ascii="Comic Sans MS" w:hAnsi="Comic Sans MS"/>
          <w:sz w:val="20"/>
          <w:szCs w:val="20"/>
        </w:rPr>
        <w:t>des symptômes liés</w:t>
      </w:r>
      <w:r w:rsidRPr="003D17B7">
        <w:rPr>
          <w:rFonts w:ascii="Comic Sans MS" w:hAnsi="Comic Sans MS"/>
          <w:sz w:val="20"/>
          <w:szCs w:val="20"/>
        </w:rPr>
        <w:t xml:space="preserve"> </w:t>
      </w:r>
      <w:r w:rsidR="009E231C" w:rsidRPr="003D17B7">
        <w:rPr>
          <w:rFonts w:ascii="Comic Sans MS" w:hAnsi="Comic Sans MS"/>
          <w:sz w:val="20"/>
          <w:szCs w:val="20"/>
        </w:rPr>
        <w:t>à la crise hémorroïdaire</w:t>
      </w:r>
    </w:p>
    <w:p w:rsidR="00A3380A" w:rsidRPr="00E615DD" w:rsidRDefault="00A3380A" w:rsidP="009E231C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b/>
          <w:bCs/>
          <w:sz w:val="20"/>
          <w:szCs w:val="20"/>
        </w:rPr>
        <w:t>TANAKAN</w:t>
      </w:r>
      <w:r w:rsidR="003A272E" w:rsidRPr="00E615DD">
        <w:rPr>
          <w:rFonts w:ascii="Comic Sans MS" w:hAnsi="Comic Sans MS"/>
          <w:b/>
          <w:bCs/>
          <w:sz w:val="20"/>
          <w:szCs w:val="20"/>
        </w:rPr>
        <w:t>®</w:t>
      </w:r>
      <w:r w:rsidRPr="00E615DD">
        <w:rPr>
          <w:rFonts w:ascii="Comic Sans MS" w:hAnsi="Comic Sans MS"/>
          <w:b/>
          <w:bCs/>
          <w:sz w:val="20"/>
          <w:szCs w:val="20"/>
        </w:rPr>
        <w:t>, TRAMISAL</w:t>
      </w:r>
      <w:r w:rsidR="003A272E" w:rsidRPr="00E615DD">
        <w:rPr>
          <w:rFonts w:ascii="Comic Sans MS" w:hAnsi="Comic Sans MS"/>
          <w:b/>
          <w:bCs/>
          <w:sz w:val="20"/>
          <w:szCs w:val="20"/>
        </w:rPr>
        <w:t>®</w:t>
      </w:r>
      <w:r w:rsidRPr="00E615DD">
        <w:rPr>
          <w:rFonts w:ascii="Comic Sans MS" w:hAnsi="Comic Sans MS"/>
          <w:b/>
          <w:bCs/>
          <w:sz w:val="20"/>
          <w:szCs w:val="20"/>
        </w:rPr>
        <w:t>, GI</w:t>
      </w:r>
      <w:r w:rsidR="009E231C" w:rsidRPr="00E615DD">
        <w:rPr>
          <w:rFonts w:ascii="Comic Sans MS" w:hAnsi="Comic Sans MS"/>
          <w:b/>
          <w:bCs/>
          <w:sz w:val="20"/>
          <w:szCs w:val="20"/>
        </w:rPr>
        <w:t>NKOGINK</w:t>
      </w:r>
      <w:r w:rsidR="003A272E" w:rsidRPr="00E615DD">
        <w:rPr>
          <w:rFonts w:ascii="Comic Sans MS" w:hAnsi="Comic Sans MS"/>
          <w:b/>
          <w:bCs/>
          <w:sz w:val="20"/>
          <w:szCs w:val="20"/>
        </w:rPr>
        <w:t>®</w:t>
      </w:r>
      <w:r w:rsidR="009E231C" w:rsidRPr="00E615DD">
        <w:rPr>
          <w:rFonts w:ascii="Comic Sans MS" w:hAnsi="Comic Sans MS"/>
          <w:sz w:val="20"/>
          <w:szCs w:val="20"/>
        </w:rPr>
        <w:t xml:space="preserve"> : extrait standardisé de </w:t>
      </w:r>
      <w:r w:rsidR="009E231C" w:rsidRPr="00E615DD">
        <w:rPr>
          <w:rFonts w:ascii="Comic Sans MS" w:hAnsi="Comic Sans MS"/>
          <w:i/>
          <w:iCs/>
          <w:sz w:val="20"/>
          <w:szCs w:val="20"/>
        </w:rPr>
        <w:t>Ginkgo biloba</w:t>
      </w:r>
      <w:r w:rsidR="009E231C" w:rsidRPr="00E615DD">
        <w:rPr>
          <w:rFonts w:ascii="Comic Sans MS" w:hAnsi="Comic Sans MS"/>
          <w:sz w:val="20"/>
          <w:szCs w:val="20"/>
        </w:rPr>
        <w:t xml:space="preserve"> seul</w:t>
      </w:r>
      <w:r w:rsidR="003714D9" w:rsidRPr="00E615DD">
        <w:rPr>
          <w:rFonts w:ascii="Comic Sans MS" w:hAnsi="Comic Sans MS"/>
          <w:sz w:val="20"/>
          <w:szCs w:val="20"/>
        </w:rPr>
        <w:t>, indiqué</w:t>
      </w:r>
      <w:r w:rsidR="003A272E" w:rsidRPr="00E615DD">
        <w:rPr>
          <w:rFonts w:ascii="Comic Sans MS" w:hAnsi="Comic Sans MS"/>
          <w:sz w:val="20"/>
          <w:szCs w:val="20"/>
        </w:rPr>
        <w:t xml:space="preserve"> dans :</w:t>
      </w:r>
    </w:p>
    <w:p w:rsidR="003A272E" w:rsidRPr="00E615DD" w:rsidRDefault="003A272E" w:rsidP="003A272E">
      <w:pPr>
        <w:pStyle w:val="Paragraphedeliste"/>
        <w:numPr>
          <w:ilvl w:val="0"/>
          <w:numId w:val="18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Traitement de</w:t>
      </w:r>
      <w:r w:rsidR="003714D9" w:rsidRPr="00E615DD">
        <w:rPr>
          <w:rFonts w:ascii="Comic Sans MS" w:hAnsi="Comic Sans MS"/>
          <w:sz w:val="20"/>
          <w:szCs w:val="20"/>
        </w:rPr>
        <w:t>s troubles neurologiques mineurs</w:t>
      </w:r>
      <w:r w:rsidRPr="00E615DD">
        <w:rPr>
          <w:rFonts w:ascii="Comic Sans MS" w:hAnsi="Comic Sans MS"/>
          <w:sz w:val="20"/>
          <w:szCs w:val="20"/>
        </w:rPr>
        <w:t xml:space="preserve"> liés au vieillissement.</w:t>
      </w:r>
    </w:p>
    <w:p w:rsidR="003A272E" w:rsidRPr="00E615DD" w:rsidRDefault="003A272E" w:rsidP="003A272E">
      <w:pPr>
        <w:pStyle w:val="Paragraphedeliste"/>
        <w:numPr>
          <w:ilvl w:val="0"/>
          <w:numId w:val="18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615DD">
        <w:rPr>
          <w:rFonts w:ascii="Comic Sans MS" w:hAnsi="Comic Sans MS"/>
          <w:sz w:val="20"/>
          <w:szCs w:val="20"/>
        </w:rPr>
        <w:t>Traitement des troubles visuels ou auditifs d’origine vasculaire.</w:t>
      </w:r>
    </w:p>
    <w:sectPr w:rsidR="003A272E" w:rsidRPr="00E615DD" w:rsidSect="00013453">
      <w:headerReference w:type="default" r:id="rId54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00" w:rsidRDefault="00CB0700" w:rsidP="00680B40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CB0700" w:rsidRDefault="00CB0700" w:rsidP="00680B40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00" w:rsidRDefault="00CB0700" w:rsidP="00680B40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CB0700" w:rsidRDefault="00CB0700" w:rsidP="00680B40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DD" w:rsidRDefault="007A0A8B">
    <w:pPr>
      <w:pStyle w:val="En-tte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0241" style="position:absolute;left:0;text-align:left;margin-left:431.95pt;margin-top:-116.2pt;width:77.65pt;height:309.35pt;rotation:90;flip:x y;z-index:251660288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42" type="#_x0000_t32" style="position:absolute;left:6519;top:1258;width:4303;height:10040;flip:x" o:connectortype="straight" strokecolor="#a7bfde [1620]">
            <o:lock v:ext="edit" aspectratio="t"/>
          </v:shape>
          <v:group id="_x0000_s10243" style="position:absolute;left:5531;top:9226;width:5291;height:5845" coordorigin="5531,9226" coordsize="5291,5845">
            <o:lock v:ext="edit" aspectratio="t"/>
            <v:shape id="_x0000_s1024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45" style="position:absolute;left:6117;top:10212;width:4526;height:4258;rotation:41366637fd;flip:y" fillcolor="#d3dfee [820]" stroked="f" strokecolor="#a7bfde [1620]">
              <o:lock v:ext="edit" aspectratio="t"/>
            </v:oval>
            <v:oval id="_x0000_s10246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E615DD" w:rsidRPr="00E615DD" w:rsidRDefault="00E615DD" w:rsidP="00E615DD">
                    <w:pPr>
                      <w:pStyle w:val="En-tte"/>
                      <w:jc w:val="center"/>
                      <w:rPr>
                        <w:rFonts w:ascii="Monotype Corsiva" w:hAnsi="Monotype Corsiva"/>
                        <w:b/>
                        <w:bCs/>
                        <w:color w:val="FFFFFF" w:themeColor="background1"/>
                      </w:rPr>
                    </w:pPr>
                    <w:r w:rsidRPr="00E615DD">
                      <w:rPr>
                        <w:rFonts w:ascii="Monotype Corsiva" w:hAnsi="Monotype Corsiva"/>
                        <w:color w:val="365F91" w:themeColor="accent1" w:themeShade="BF"/>
                      </w:rPr>
                      <w:t>Dr Sahraoui W</w:t>
                    </w: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rFonts w:ascii="Monotype Corsiva" w:hAnsi="Monotype Corsiva"/>
          <w:color w:val="365F91" w:themeColor="accent1" w:themeShade="BF"/>
        </w:rPr>
        <w:alias w:val="Titre"/>
        <w:id w:val="78131009"/>
        <w:placeholder>
          <w:docPart w:val="055C8385C2EC463E8A0B79442F8722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55D49">
          <w:rPr>
            <w:rFonts w:ascii="Monotype Corsiva" w:hAnsi="Monotype Corsiva"/>
            <w:color w:val="365F91" w:themeColor="accent1" w:themeShade="BF"/>
          </w:rPr>
          <w:t>Laboratoire de pharmacognosie</w:t>
        </w:r>
        <w:r w:rsidR="00E615DD" w:rsidRPr="00E615DD">
          <w:rPr>
            <w:rFonts w:ascii="Monotype Corsiva" w:hAnsi="Monotype Corsiva"/>
            <w:color w:val="365F91" w:themeColor="accent1" w:themeShade="BF"/>
          </w:rPr>
          <w:t xml:space="preserve">                                                                                       </w:t>
        </w:r>
        <w:r w:rsidR="00E55D49">
          <w:rPr>
            <w:rFonts w:ascii="Monotype Corsiva" w:hAnsi="Monotype Corsiva"/>
            <w:color w:val="365F91" w:themeColor="accent1" w:themeShade="BF"/>
          </w:rPr>
          <w:t xml:space="preserve">                             </w:t>
        </w:r>
      </w:sdtContent>
    </w:sdt>
  </w:p>
  <w:p w:rsidR="00680B40" w:rsidRDefault="00680B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4ED"/>
    <w:multiLevelType w:val="hybridMultilevel"/>
    <w:tmpl w:val="31A879D6"/>
    <w:lvl w:ilvl="0" w:tplc="3F5E4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B1A"/>
    <w:multiLevelType w:val="hybridMultilevel"/>
    <w:tmpl w:val="62408C2E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06E49"/>
    <w:multiLevelType w:val="hybridMultilevel"/>
    <w:tmpl w:val="9DB83F9E"/>
    <w:lvl w:ilvl="0" w:tplc="F6023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120E18"/>
    <w:multiLevelType w:val="hybridMultilevel"/>
    <w:tmpl w:val="B2D4FE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E5FB1"/>
    <w:multiLevelType w:val="hybridMultilevel"/>
    <w:tmpl w:val="69E63D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230F24AF"/>
    <w:multiLevelType w:val="hybridMultilevel"/>
    <w:tmpl w:val="E758C4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72307"/>
    <w:multiLevelType w:val="hybridMultilevel"/>
    <w:tmpl w:val="FE8CEB04"/>
    <w:lvl w:ilvl="0" w:tplc="5AD8A4F8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E0C7A"/>
    <w:multiLevelType w:val="hybridMultilevel"/>
    <w:tmpl w:val="CC4876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38B4"/>
    <w:multiLevelType w:val="hybridMultilevel"/>
    <w:tmpl w:val="4394DCB8"/>
    <w:lvl w:ilvl="0" w:tplc="5AD8A4F8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EC4D50"/>
    <w:multiLevelType w:val="hybridMultilevel"/>
    <w:tmpl w:val="99A61BF4"/>
    <w:lvl w:ilvl="0" w:tplc="C8AACD2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C5836"/>
    <w:multiLevelType w:val="hybridMultilevel"/>
    <w:tmpl w:val="B478185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005785"/>
    <w:multiLevelType w:val="hybridMultilevel"/>
    <w:tmpl w:val="8054A0E8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66C14"/>
    <w:multiLevelType w:val="hybridMultilevel"/>
    <w:tmpl w:val="0C684AD8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AE56BE0"/>
    <w:multiLevelType w:val="hybridMultilevel"/>
    <w:tmpl w:val="718EE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3A6694"/>
    <w:multiLevelType w:val="hybridMultilevel"/>
    <w:tmpl w:val="ECB8F142"/>
    <w:lvl w:ilvl="0" w:tplc="F43077AE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7" w:hanging="360"/>
      </w:pPr>
    </w:lvl>
    <w:lvl w:ilvl="2" w:tplc="040C001B" w:tentative="1">
      <w:start w:val="1"/>
      <w:numFmt w:val="lowerRoman"/>
      <w:lvlText w:val="%3."/>
      <w:lvlJc w:val="right"/>
      <w:pPr>
        <w:ind w:left="2567" w:hanging="180"/>
      </w:pPr>
    </w:lvl>
    <w:lvl w:ilvl="3" w:tplc="040C000F" w:tentative="1">
      <w:start w:val="1"/>
      <w:numFmt w:val="decimal"/>
      <w:lvlText w:val="%4."/>
      <w:lvlJc w:val="left"/>
      <w:pPr>
        <w:ind w:left="3287" w:hanging="360"/>
      </w:pPr>
    </w:lvl>
    <w:lvl w:ilvl="4" w:tplc="040C0019" w:tentative="1">
      <w:start w:val="1"/>
      <w:numFmt w:val="lowerLetter"/>
      <w:lvlText w:val="%5."/>
      <w:lvlJc w:val="left"/>
      <w:pPr>
        <w:ind w:left="4007" w:hanging="360"/>
      </w:pPr>
    </w:lvl>
    <w:lvl w:ilvl="5" w:tplc="040C001B" w:tentative="1">
      <w:start w:val="1"/>
      <w:numFmt w:val="lowerRoman"/>
      <w:lvlText w:val="%6."/>
      <w:lvlJc w:val="right"/>
      <w:pPr>
        <w:ind w:left="4727" w:hanging="180"/>
      </w:pPr>
    </w:lvl>
    <w:lvl w:ilvl="6" w:tplc="040C000F" w:tentative="1">
      <w:start w:val="1"/>
      <w:numFmt w:val="decimal"/>
      <w:lvlText w:val="%7."/>
      <w:lvlJc w:val="left"/>
      <w:pPr>
        <w:ind w:left="5447" w:hanging="360"/>
      </w:pPr>
    </w:lvl>
    <w:lvl w:ilvl="7" w:tplc="040C0019" w:tentative="1">
      <w:start w:val="1"/>
      <w:numFmt w:val="lowerLetter"/>
      <w:lvlText w:val="%8."/>
      <w:lvlJc w:val="left"/>
      <w:pPr>
        <w:ind w:left="6167" w:hanging="360"/>
      </w:pPr>
    </w:lvl>
    <w:lvl w:ilvl="8" w:tplc="040C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5">
    <w:nsid w:val="5C0A3BA0"/>
    <w:multiLevelType w:val="hybridMultilevel"/>
    <w:tmpl w:val="2DC409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AA37F6"/>
    <w:multiLevelType w:val="hybridMultilevel"/>
    <w:tmpl w:val="B16853F6"/>
    <w:lvl w:ilvl="0" w:tplc="86C493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F3549"/>
    <w:multiLevelType w:val="hybridMultilevel"/>
    <w:tmpl w:val="234C98F0"/>
    <w:lvl w:ilvl="0" w:tplc="AD6C979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C0C2D"/>
    <w:multiLevelType w:val="hybridMultilevel"/>
    <w:tmpl w:val="7D6056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2C7CC7"/>
    <w:multiLevelType w:val="hybridMultilevel"/>
    <w:tmpl w:val="57BAFE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8"/>
  </w:num>
  <w:num w:numId="5">
    <w:abstractNumId w:val="7"/>
  </w:num>
  <w:num w:numId="6">
    <w:abstractNumId w:val="15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8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10"/>
  </w:num>
  <w:num w:numId="18">
    <w:abstractNumId w:val="12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10"/>
      <o:rules v:ext="edit">
        <o:r id="V:Rule2" type="connector" idref="#_x0000_s1024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47D34"/>
    <w:rsid w:val="00013453"/>
    <w:rsid w:val="00013D69"/>
    <w:rsid w:val="0001496F"/>
    <w:rsid w:val="0002578E"/>
    <w:rsid w:val="00034815"/>
    <w:rsid w:val="000A4C1B"/>
    <w:rsid w:val="000B58D1"/>
    <w:rsid w:val="00107480"/>
    <w:rsid w:val="001369A0"/>
    <w:rsid w:val="001434C8"/>
    <w:rsid w:val="00154D22"/>
    <w:rsid w:val="001A2457"/>
    <w:rsid w:val="001B2843"/>
    <w:rsid w:val="001D4C3B"/>
    <w:rsid w:val="001F02C7"/>
    <w:rsid w:val="00223F6D"/>
    <w:rsid w:val="00255CB6"/>
    <w:rsid w:val="00256F65"/>
    <w:rsid w:val="002758D7"/>
    <w:rsid w:val="002B2ADE"/>
    <w:rsid w:val="002E5B24"/>
    <w:rsid w:val="00322B6D"/>
    <w:rsid w:val="00343CEA"/>
    <w:rsid w:val="003518FD"/>
    <w:rsid w:val="003714D9"/>
    <w:rsid w:val="00376D77"/>
    <w:rsid w:val="003914A9"/>
    <w:rsid w:val="003A272E"/>
    <w:rsid w:val="003A7356"/>
    <w:rsid w:val="003D17B7"/>
    <w:rsid w:val="003E0B8C"/>
    <w:rsid w:val="00411497"/>
    <w:rsid w:val="00445900"/>
    <w:rsid w:val="0046314E"/>
    <w:rsid w:val="00475E97"/>
    <w:rsid w:val="004B2615"/>
    <w:rsid w:val="004B28D7"/>
    <w:rsid w:val="004D3BDC"/>
    <w:rsid w:val="004D68C3"/>
    <w:rsid w:val="004D74C0"/>
    <w:rsid w:val="004E6D13"/>
    <w:rsid w:val="004F2136"/>
    <w:rsid w:val="0051508F"/>
    <w:rsid w:val="0052161E"/>
    <w:rsid w:val="00564801"/>
    <w:rsid w:val="005B11A1"/>
    <w:rsid w:val="00613F28"/>
    <w:rsid w:val="00656961"/>
    <w:rsid w:val="00680B40"/>
    <w:rsid w:val="006A28FA"/>
    <w:rsid w:val="006B4A70"/>
    <w:rsid w:val="006E1B95"/>
    <w:rsid w:val="006F55B9"/>
    <w:rsid w:val="00705459"/>
    <w:rsid w:val="00724A1D"/>
    <w:rsid w:val="007374B4"/>
    <w:rsid w:val="00762E72"/>
    <w:rsid w:val="007A0A8B"/>
    <w:rsid w:val="007B5DFE"/>
    <w:rsid w:val="007C0593"/>
    <w:rsid w:val="007C288D"/>
    <w:rsid w:val="0081258D"/>
    <w:rsid w:val="00832063"/>
    <w:rsid w:val="00885D57"/>
    <w:rsid w:val="008B47D5"/>
    <w:rsid w:val="008F28AA"/>
    <w:rsid w:val="0090060D"/>
    <w:rsid w:val="00902B3A"/>
    <w:rsid w:val="00955238"/>
    <w:rsid w:val="009C6766"/>
    <w:rsid w:val="009E231C"/>
    <w:rsid w:val="00A01059"/>
    <w:rsid w:val="00A17D1C"/>
    <w:rsid w:val="00A31B62"/>
    <w:rsid w:val="00A3380A"/>
    <w:rsid w:val="00AE3858"/>
    <w:rsid w:val="00AF3436"/>
    <w:rsid w:val="00B15D96"/>
    <w:rsid w:val="00B22705"/>
    <w:rsid w:val="00B3385D"/>
    <w:rsid w:val="00B47D34"/>
    <w:rsid w:val="00B50DE3"/>
    <w:rsid w:val="00B660F1"/>
    <w:rsid w:val="00B8739D"/>
    <w:rsid w:val="00B96859"/>
    <w:rsid w:val="00BC6598"/>
    <w:rsid w:val="00BE78B2"/>
    <w:rsid w:val="00BF6FFF"/>
    <w:rsid w:val="00C07D33"/>
    <w:rsid w:val="00C13B85"/>
    <w:rsid w:val="00C20850"/>
    <w:rsid w:val="00C20F4A"/>
    <w:rsid w:val="00C30F17"/>
    <w:rsid w:val="00C34B9E"/>
    <w:rsid w:val="00CB0700"/>
    <w:rsid w:val="00CD55CD"/>
    <w:rsid w:val="00D0415F"/>
    <w:rsid w:val="00D07F46"/>
    <w:rsid w:val="00D145C5"/>
    <w:rsid w:val="00D3340F"/>
    <w:rsid w:val="00D370FC"/>
    <w:rsid w:val="00D52BC7"/>
    <w:rsid w:val="00D55187"/>
    <w:rsid w:val="00D663A2"/>
    <w:rsid w:val="00D87FF2"/>
    <w:rsid w:val="00DB1F2C"/>
    <w:rsid w:val="00DC5B8A"/>
    <w:rsid w:val="00DE1944"/>
    <w:rsid w:val="00E043FF"/>
    <w:rsid w:val="00E150FD"/>
    <w:rsid w:val="00E16740"/>
    <w:rsid w:val="00E35B9F"/>
    <w:rsid w:val="00E42E83"/>
    <w:rsid w:val="00E55D49"/>
    <w:rsid w:val="00E615DD"/>
    <w:rsid w:val="00E64317"/>
    <w:rsid w:val="00E83E3C"/>
    <w:rsid w:val="00F00A6E"/>
    <w:rsid w:val="00F12FBF"/>
    <w:rsid w:val="00F1661D"/>
    <w:rsid w:val="00F17922"/>
    <w:rsid w:val="00F20E09"/>
    <w:rsid w:val="00F349E0"/>
    <w:rsid w:val="00F62E96"/>
    <w:rsid w:val="00F808DB"/>
    <w:rsid w:val="00F979AB"/>
    <w:rsid w:val="00FB3725"/>
    <w:rsid w:val="00FC3A39"/>
    <w:rsid w:val="00FD61C1"/>
    <w:rsid w:val="00FE054D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7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1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3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3">
    <w:name w:val="Light List Accent 3"/>
    <w:basedOn w:val="TableauNormal"/>
    <w:uiPriority w:val="61"/>
    <w:rsid w:val="00391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1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0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B40"/>
  </w:style>
  <w:style w:type="paragraph" w:styleId="Pieddepage">
    <w:name w:val="footer"/>
    <w:basedOn w:val="Normal"/>
    <w:link w:val="PieddepageCar"/>
    <w:uiPriority w:val="99"/>
    <w:semiHidden/>
    <w:unhideWhenUsed/>
    <w:rsid w:val="0068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0B40"/>
  </w:style>
  <w:style w:type="paragraph" w:styleId="NormalWeb">
    <w:name w:val="Normal (Web)"/>
    <w:basedOn w:val="Normal"/>
    <w:uiPriority w:val="99"/>
    <w:semiHidden/>
    <w:unhideWhenUsed/>
    <w:rsid w:val="003D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20.jpeg"/><Relationship Id="rId50" Type="http://schemas.openxmlformats.org/officeDocument/2006/relationships/image" Target="media/image22.jpe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4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image" Target="media/image23.jpeg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5C8385C2EC463E8A0B79442F872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CFE90-7E67-46C1-9F8B-ECFEADD80B8E}"/>
      </w:docPartPr>
      <w:docPartBody>
        <w:p w:rsidR="00343DD8" w:rsidRDefault="000F747A" w:rsidP="000F747A">
          <w:pPr>
            <w:pStyle w:val="055C8385C2EC463E8A0B79442F87220D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1809"/>
    <w:rsid w:val="000F747A"/>
    <w:rsid w:val="00343DD8"/>
    <w:rsid w:val="006679C7"/>
    <w:rsid w:val="00794843"/>
    <w:rsid w:val="00975C6D"/>
    <w:rsid w:val="00C41809"/>
    <w:rsid w:val="00CC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8B3DFB10A7F43B48F7A4BA003171D32">
    <w:name w:val="F8B3DFB10A7F43B48F7A4BA003171D32"/>
    <w:rsid w:val="00C41809"/>
  </w:style>
  <w:style w:type="paragraph" w:customStyle="1" w:styleId="0D994AACA03B4637B0BE98F50E6FCFF2">
    <w:name w:val="0D994AACA03B4637B0BE98F50E6FCFF2"/>
    <w:rsid w:val="00C41809"/>
  </w:style>
  <w:style w:type="paragraph" w:customStyle="1" w:styleId="F671DAEA4EFE4F5DBF02222039B11667">
    <w:name w:val="F671DAEA4EFE4F5DBF02222039B11667"/>
    <w:rsid w:val="00C41809"/>
  </w:style>
  <w:style w:type="paragraph" w:customStyle="1" w:styleId="BD5573E35C6E42509CDA4CB52C0651D5">
    <w:name w:val="BD5573E35C6E42509CDA4CB52C0651D5"/>
    <w:rsid w:val="00C41809"/>
  </w:style>
  <w:style w:type="paragraph" w:customStyle="1" w:styleId="055C8385C2EC463E8A0B79442F87220D">
    <w:name w:val="055C8385C2EC463E8A0B79442F87220D"/>
    <w:rsid w:val="000F747A"/>
  </w:style>
  <w:style w:type="paragraph" w:customStyle="1" w:styleId="A72C437C369D407F9A5DF376B036F130">
    <w:name w:val="A72C437C369D407F9A5DF376B036F130"/>
    <w:rsid w:val="000F74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Sahraoui 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408F8F-5E97-41A7-9EFB-184C57AF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9</Pages>
  <Words>1960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       Dr Sahraoui W</vt:lpstr>
    </vt:vector>
  </TitlesOfParts>
  <Company>Unicornis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    </dc:title>
  <dc:subject/>
  <dc:creator>Unicornis</dc:creator>
  <cp:keywords/>
  <dc:description/>
  <cp:lastModifiedBy>Start</cp:lastModifiedBy>
  <cp:revision>29</cp:revision>
  <dcterms:created xsi:type="dcterms:W3CDTF">2012-03-31T09:57:00Z</dcterms:created>
  <dcterms:modified xsi:type="dcterms:W3CDTF">2015-02-07T09:51:00Z</dcterms:modified>
</cp:coreProperties>
</file>