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AD" w:rsidRDefault="006F16AD" w:rsidP="006F16AD">
      <w:pPr>
        <w:jc w:val="center"/>
        <w:rPr>
          <w:sz w:val="36"/>
          <w:szCs w:val="36"/>
        </w:rPr>
      </w:pPr>
      <w:r w:rsidRPr="006F16AD">
        <w:rPr>
          <w:sz w:val="28"/>
          <w:szCs w:val="28"/>
          <w:highlight w:val="yellow"/>
        </w:rPr>
        <w:t>LES SAPONOSIDES</w:t>
      </w:r>
    </w:p>
    <w:p w:rsidR="006F16AD" w:rsidRDefault="006F16AD" w:rsidP="006F16AD">
      <w:pPr>
        <w:spacing w:after="0"/>
        <w:jc w:val="both"/>
        <w:rPr>
          <w:sz w:val="24"/>
          <w:szCs w:val="24"/>
          <w:u w:val="single"/>
        </w:rPr>
      </w:pPr>
      <w:r w:rsidRPr="006F16AD">
        <w:rPr>
          <w:sz w:val="24"/>
          <w:szCs w:val="24"/>
          <w:u w:val="single"/>
        </w:rPr>
        <w:t>1) Définition :</w:t>
      </w:r>
    </w:p>
    <w:p w:rsidR="006F16AD" w:rsidRDefault="006F16AD" w:rsidP="006F16AD">
      <w:pPr>
        <w:jc w:val="both"/>
      </w:pPr>
      <w:r>
        <w:t>C</w:t>
      </w:r>
      <w:r w:rsidRPr="006F16AD">
        <w:t>e sont des hétérosides de stérol ou de triterpènes dont les solutions aqueuses ont des propriétés tensioactives (abaissement de la tension superficielle</w:t>
      </w:r>
      <w:r w:rsidR="00487172">
        <w:t xml:space="preserve"> entre deux liquides</w:t>
      </w:r>
      <w:r w:rsidRPr="006F16AD">
        <w:t>) et  aphrogénes (pouvoir moussant). La plupart des saponosides possèdent des propriétés hémolytiques et sont toxique à l’égard des animaux à sang froid.</w:t>
      </w:r>
    </w:p>
    <w:p w:rsidR="006F16AD" w:rsidRDefault="006F16AD" w:rsidP="006F16AD">
      <w:pPr>
        <w:spacing w:after="0"/>
        <w:jc w:val="both"/>
        <w:rPr>
          <w:sz w:val="24"/>
          <w:szCs w:val="24"/>
          <w:u w:val="single"/>
        </w:rPr>
      </w:pPr>
      <w:r w:rsidRPr="006F16AD">
        <w:rPr>
          <w:sz w:val="24"/>
          <w:szCs w:val="24"/>
          <w:u w:val="single"/>
        </w:rPr>
        <w:t>2)</w:t>
      </w:r>
      <w:r>
        <w:rPr>
          <w:sz w:val="24"/>
          <w:szCs w:val="24"/>
          <w:u w:val="single"/>
        </w:rPr>
        <w:t xml:space="preserve"> </w:t>
      </w:r>
      <w:r w:rsidRPr="006F16AD">
        <w:rPr>
          <w:sz w:val="24"/>
          <w:szCs w:val="24"/>
          <w:u w:val="single"/>
        </w:rPr>
        <w:t>Répartition et localisation dans la plante:</w:t>
      </w:r>
    </w:p>
    <w:p w:rsidR="006F16AD" w:rsidRPr="006F16AD" w:rsidRDefault="006F16AD" w:rsidP="006F16AD">
      <w:pPr>
        <w:spacing w:after="0"/>
        <w:jc w:val="both"/>
      </w:pPr>
      <w:r w:rsidRPr="006F16AD">
        <w:t>Les saponosides sont très fréquent chez les végétaux</w:t>
      </w:r>
    </w:p>
    <w:p w:rsidR="00E93CBF" w:rsidRPr="006F16AD" w:rsidRDefault="006F16AD" w:rsidP="006F16AD">
      <w:pPr>
        <w:numPr>
          <w:ilvl w:val="0"/>
          <w:numId w:val="1"/>
        </w:numPr>
        <w:spacing w:after="0"/>
        <w:jc w:val="both"/>
      </w:pPr>
      <w:r>
        <w:t xml:space="preserve">Les saponosides </w:t>
      </w:r>
      <w:r w:rsidR="00897A9F" w:rsidRPr="006F16AD">
        <w:t xml:space="preserve">stéroidique : retrouvés exclusivement chez les Angiospermes </w:t>
      </w:r>
      <w:r w:rsidR="00897A9F" w:rsidRPr="006F16AD">
        <w:rPr>
          <w:b/>
          <w:bCs/>
        </w:rPr>
        <w:t>Monocotylédones</w:t>
      </w:r>
      <w:r>
        <w:t xml:space="preserve"> : </w:t>
      </w:r>
      <w:r w:rsidR="00897A9F" w:rsidRPr="006F16AD">
        <w:t>Liliaceae, Agavaceae, Dioscoreaceae …</w:t>
      </w:r>
    </w:p>
    <w:p w:rsidR="00E93CBF" w:rsidRPr="006F16AD" w:rsidRDefault="006F16AD" w:rsidP="006F16AD">
      <w:pPr>
        <w:numPr>
          <w:ilvl w:val="0"/>
          <w:numId w:val="1"/>
        </w:numPr>
        <w:spacing w:after="0"/>
        <w:jc w:val="both"/>
      </w:pPr>
      <w:r>
        <w:t xml:space="preserve">Les saponosides </w:t>
      </w:r>
      <w:r w:rsidR="00897A9F" w:rsidRPr="006F16AD">
        <w:t xml:space="preserve">triterpénique : principalement chez Angiospermes </w:t>
      </w:r>
      <w:r w:rsidR="00897A9F" w:rsidRPr="006F16AD">
        <w:rPr>
          <w:b/>
          <w:bCs/>
        </w:rPr>
        <w:t>Dicotylédones</w:t>
      </w:r>
      <w:r w:rsidR="00897A9F" w:rsidRPr="006F16AD">
        <w:t> : Araliaceae, Caryophyllaceae, Curcubitaceae, Renunculaceae…</w:t>
      </w:r>
    </w:p>
    <w:p w:rsidR="006F16AD" w:rsidRDefault="006F16AD" w:rsidP="006F16AD">
      <w:pPr>
        <w:jc w:val="both"/>
      </w:pPr>
      <w:r w:rsidRPr="006F16AD">
        <w:rPr>
          <w:i/>
          <w:iCs/>
        </w:rPr>
        <w:t> </w:t>
      </w:r>
      <w:r w:rsidRPr="006F16AD">
        <w:t>Ils sont présents dans</w:t>
      </w:r>
      <w:r>
        <w:t xml:space="preserve"> tous les organes mais surtout </w:t>
      </w:r>
      <w:r w:rsidRPr="006F16AD">
        <w:t>les</w:t>
      </w:r>
      <w:r>
        <w:t xml:space="preserve"> racines, bulbes et les graines.</w:t>
      </w:r>
    </w:p>
    <w:p w:rsidR="006F16AD" w:rsidRDefault="006F16AD" w:rsidP="006F16AD">
      <w:pPr>
        <w:spacing w:after="0"/>
        <w:jc w:val="both"/>
      </w:pPr>
      <w:r>
        <w:rPr>
          <w:sz w:val="24"/>
          <w:szCs w:val="24"/>
          <w:u w:val="single"/>
        </w:rPr>
        <w:t>3) S</w:t>
      </w:r>
      <w:r w:rsidRPr="006F16AD">
        <w:rPr>
          <w:sz w:val="24"/>
          <w:szCs w:val="24"/>
          <w:u w:val="single"/>
        </w:rPr>
        <w:t>tructure chimique</w:t>
      </w:r>
      <w:r w:rsidRPr="006F16AD">
        <w:rPr>
          <w:sz w:val="24"/>
          <w:szCs w:val="24"/>
        </w:rPr>
        <w:t> </w:t>
      </w:r>
      <w:r>
        <w:t>:</w:t>
      </w:r>
    </w:p>
    <w:p w:rsidR="006B4FBF" w:rsidRPr="006B4FBF" w:rsidRDefault="006B4FBF" w:rsidP="006B4FBF">
      <w:pPr>
        <w:jc w:val="both"/>
        <w:rPr>
          <w:b/>
          <w:bCs/>
        </w:rPr>
      </w:pPr>
      <w:r w:rsidRPr="006B4FBF">
        <w:t xml:space="preserve">Se sont des hétérosides à poids moléculaire élevé. Par hydrolyse ils libèrent un ou plusieurs oses et une génine appelée : </w:t>
      </w:r>
      <w:r w:rsidRPr="006B4FBF">
        <w:rPr>
          <w:b/>
          <w:bCs/>
        </w:rPr>
        <w:t xml:space="preserve">Sapogénine </w:t>
      </w:r>
    </w:p>
    <w:p w:rsidR="006B4FBF" w:rsidRPr="006B4FBF" w:rsidRDefault="006B4FBF" w:rsidP="006B4FBF">
      <w:pPr>
        <w:spacing w:after="0"/>
        <w:jc w:val="both"/>
      </w:pPr>
      <w:r w:rsidRPr="006B4FBF">
        <w:rPr>
          <w:u w:val="single"/>
        </w:rPr>
        <w:t>A) Génine :</w:t>
      </w:r>
      <w:r w:rsidRPr="006B4FBF">
        <w:t xml:space="preserve"> elle appartient à 2 types structuraux différents : les Stéroïdes et les Triterpènes </w:t>
      </w:r>
    </w:p>
    <w:p w:rsidR="006B4FBF" w:rsidRPr="006B4FBF" w:rsidRDefault="006B4FBF" w:rsidP="006B4FBF">
      <w:pPr>
        <w:spacing w:after="0"/>
        <w:jc w:val="both"/>
      </w:pPr>
      <w:r w:rsidRPr="006B4FBF">
        <w:t> </w:t>
      </w:r>
    </w:p>
    <w:p w:rsidR="006B4FBF" w:rsidRPr="006B4FBF" w:rsidRDefault="006B4FBF" w:rsidP="006B4FBF">
      <w:pPr>
        <w:spacing w:after="0"/>
        <w:jc w:val="both"/>
      </w:pPr>
      <w:r w:rsidRPr="006B4FBF">
        <w:rPr>
          <w:b/>
          <w:bCs/>
        </w:rPr>
        <w:t>A</w:t>
      </w:r>
      <w:r>
        <w:rPr>
          <w:b/>
          <w:bCs/>
        </w:rPr>
        <w:t xml:space="preserve">.1. </w:t>
      </w:r>
      <w:r w:rsidRPr="006B4FBF">
        <w:rPr>
          <w:b/>
          <w:bCs/>
        </w:rPr>
        <w:t>Génine stéroidique :</w:t>
      </w:r>
      <w:r w:rsidRPr="006B4FBF">
        <w:t xml:space="preserve"> </w:t>
      </w:r>
    </w:p>
    <w:p w:rsidR="00E93CBF" w:rsidRDefault="00897A9F" w:rsidP="006B4FBF">
      <w:pPr>
        <w:numPr>
          <w:ilvl w:val="0"/>
          <w:numId w:val="2"/>
        </w:numPr>
        <w:spacing w:after="0"/>
        <w:jc w:val="both"/>
      </w:pPr>
      <w:r w:rsidRPr="006B4FBF">
        <w:t xml:space="preserve">La génine stéroidique possède un squelette à </w:t>
      </w:r>
      <w:r w:rsidRPr="006B4FBF">
        <w:rPr>
          <w:b/>
          <w:bCs/>
        </w:rPr>
        <w:t>C</w:t>
      </w:r>
      <w:r w:rsidRPr="006B4FBF">
        <w:rPr>
          <w:b/>
          <w:bCs/>
          <w:vertAlign w:val="subscript"/>
        </w:rPr>
        <w:t>27</w:t>
      </w:r>
      <w:r w:rsidRPr="006B4FBF">
        <w:rPr>
          <w:b/>
          <w:bCs/>
        </w:rPr>
        <w:t xml:space="preserve"> </w:t>
      </w:r>
      <w:r w:rsidRPr="006B4FBF">
        <w:t xml:space="preserve"> à noyau</w:t>
      </w:r>
      <w:r w:rsidRPr="006B4FBF">
        <w:rPr>
          <w:b/>
          <w:bCs/>
        </w:rPr>
        <w:t xml:space="preserve"> Spirostane </w:t>
      </w:r>
      <w:r w:rsidRPr="006B4FBF">
        <w:t xml:space="preserve">comportant </w:t>
      </w:r>
      <w:r w:rsidRPr="006B4FBF">
        <w:rPr>
          <w:b/>
          <w:bCs/>
        </w:rPr>
        <w:t>6 cycles</w:t>
      </w:r>
      <w:r w:rsidR="00F70CAC">
        <w:t> </w:t>
      </w:r>
    </w:p>
    <w:p w:rsidR="00F70CAC" w:rsidRPr="00F70CAC" w:rsidRDefault="00F70CAC" w:rsidP="00F70CAC">
      <w:pPr>
        <w:numPr>
          <w:ilvl w:val="0"/>
          <w:numId w:val="2"/>
        </w:numPr>
        <w:spacing w:after="0"/>
        <w:jc w:val="both"/>
      </w:pPr>
      <w:r>
        <w:t xml:space="preserve">Les cycles </w:t>
      </w:r>
      <w:r w:rsidRPr="00F70CAC">
        <w:t>A,</w:t>
      </w:r>
      <w:r>
        <w:t xml:space="preserve"> </w:t>
      </w:r>
      <w:r w:rsidRPr="00F70CAC">
        <w:t>B,</w:t>
      </w:r>
      <w:r>
        <w:t xml:space="preserve"> </w:t>
      </w:r>
      <w:r w:rsidRPr="00F70CAC">
        <w:t>C,</w:t>
      </w:r>
      <w:r>
        <w:t xml:space="preserve"> </w:t>
      </w:r>
      <w:r w:rsidRPr="00F70CAC">
        <w:t xml:space="preserve">D: Noyau stéroidique </w:t>
      </w:r>
    </w:p>
    <w:p w:rsidR="00F70CAC" w:rsidRPr="00F70CAC" w:rsidRDefault="00F70CAC" w:rsidP="00F70CAC">
      <w:pPr>
        <w:numPr>
          <w:ilvl w:val="0"/>
          <w:numId w:val="2"/>
        </w:numPr>
        <w:spacing w:after="0"/>
        <w:jc w:val="both"/>
      </w:pPr>
      <w:r w:rsidRPr="00F70CAC">
        <w:t xml:space="preserve"> en C17</w:t>
      </w:r>
      <w:r>
        <w:t xml:space="preserve"> présence de 2 anneaux hétérocycliques</w:t>
      </w:r>
      <w:r w:rsidRPr="00F70CAC">
        <w:t>: le cycle E (furanique) et F (pyranique)</w:t>
      </w:r>
    </w:p>
    <w:p w:rsidR="00F70CAC" w:rsidRDefault="00F70CAC" w:rsidP="00F70CAC">
      <w:pPr>
        <w:numPr>
          <w:ilvl w:val="0"/>
          <w:numId w:val="2"/>
        </w:numPr>
        <w:spacing w:after="0"/>
        <w:jc w:val="both"/>
      </w:pPr>
      <w:r w:rsidRPr="00F70CAC">
        <w:t xml:space="preserve"> En C3 : alcool IIaire </w:t>
      </w:r>
    </w:p>
    <w:p w:rsidR="00F70CAC" w:rsidRDefault="00C42282" w:rsidP="00F70CAC">
      <w:pPr>
        <w:spacing w:after="0"/>
        <w:ind w:left="720"/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.8pt;margin-top:10.75pt;width:180pt;height:156.4pt;z-index:251658240">
            <v:textbox>
              <w:txbxContent>
                <w:p w:rsidR="00F70CAC" w:rsidRDefault="00F70CAC">
                  <w:r w:rsidRPr="00F70CA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89312" cy="1915064"/>
                        <wp:effectExtent l="19050" t="0" r="0" b="0"/>
                        <wp:docPr id="2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space réservé du contenu 3"/>
                                <pic:cNvPicPr>
                                  <a:picLocks noGrp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1937" cy="191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70CAC" w:rsidRDefault="00F70CAC" w:rsidP="00F70CAC">
      <w:pPr>
        <w:spacing w:after="0"/>
        <w:ind w:left="720"/>
        <w:jc w:val="center"/>
      </w:pPr>
    </w:p>
    <w:p w:rsidR="00F70CAC" w:rsidRDefault="00F70CAC" w:rsidP="00F70CAC">
      <w:pPr>
        <w:spacing w:after="0"/>
        <w:ind w:left="720"/>
        <w:jc w:val="center"/>
      </w:pPr>
    </w:p>
    <w:p w:rsidR="00F70CAC" w:rsidRDefault="00F70CAC" w:rsidP="00F70CAC">
      <w:pPr>
        <w:spacing w:after="0"/>
        <w:ind w:left="720"/>
        <w:jc w:val="center"/>
      </w:pPr>
    </w:p>
    <w:p w:rsidR="00F70CAC" w:rsidRDefault="00F70CAC" w:rsidP="00F70CAC">
      <w:pPr>
        <w:spacing w:after="0"/>
        <w:ind w:left="720"/>
        <w:jc w:val="center"/>
      </w:pPr>
    </w:p>
    <w:p w:rsidR="00F70CAC" w:rsidRDefault="00F70CAC" w:rsidP="00F70CAC">
      <w:pPr>
        <w:spacing w:after="0"/>
        <w:ind w:left="720"/>
        <w:jc w:val="center"/>
      </w:pPr>
    </w:p>
    <w:p w:rsidR="00F70CAC" w:rsidRDefault="00F70CAC" w:rsidP="00F70CAC">
      <w:pPr>
        <w:spacing w:after="0"/>
        <w:ind w:left="720"/>
        <w:jc w:val="center"/>
      </w:pPr>
    </w:p>
    <w:p w:rsidR="00F70CAC" w:rsidRDefault="00F70CAC" w:rsidP="00F70CAC">
      <w:pPr>
        <w:spacing w:after="0"/>
        <w:ind w:left="720"/>
        <w:jc w:val="center"/>
      </w:pPr>
    </w:p>
    <w:p w:rsidR="00F70CAC" w:rsidRDefault="00F70CAC" w:rsidP="00F70CAC">
      <w:pPr>
        <w:spacing w:after="0"/>
        <w:ind w:left="720"/>
        <w:jc w:val="center"/>
      </w:pPr>
    </w:p>
    <w:p w:rsidR="00F70CAC" w:rsidRDefault="00C42282" w:rsidP="00F70CAC">
      <w:pPr>
        <w:spacing w:after="0"/>
        <w:ind w:left="720"/>
        <w:jc w:val="center"/>
      </w:pPr>
      <w:r>
        <w:rPr>
          <w:noProof/>
          <w:lang w:eastAsia="fr-FR"/>
        </w:rPr>
        <w:pict>
          <v:shape id="_x0000_s1029" type="#_x0000_t202" style="position:absolute;left:0;text-align:left;margin-left:196.75pt;margin-top:5.8pt;width:110.05pt;height:22.4pt;z-index:251659264" filled="f" stroked="f">
            <v:textbox>
              <w:txbxContent>
                <w:p w:rsidR="00F70CAC" w:rsidRPr="00F70CAC" w:rsidRDefault="00F70CAC" w:rsidP="00F70CA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Génine stéroidique</w:t>
                  </w:r>
                </w:p>
              </w:txbxContent>
            </v:textbox>
          </v:shape>
        </w:pict>
      </w:r>
    </w:p>
    <w:p w:rsidR="00F70CAC" w:rsidRDefault="00F70CAC" w:rsidP="00F70CAC">
      <w:pPr>
        <w:spacing w:after="0"/>
        <w:ind w:left="720"/>
        <w:jc w:val="center"/>
      </w:pPr>
    </w:p>
    <w:p w:rsidR="00F70CAC" w:rsidRDefault="00F70CAC" w:rsidP="00F70CAC">
      <w:pPr>
        <w:spacing w:after="0"/>
        <w:ind w:left="720"/>
        <w:jc w:val="center"/>
      </w:pPr>
    </w:p>
    <w:p w:rsidR="00F70CAC" w:rsidRPr="00F70CAC" w:rsidRDefault="00F70CAC" w:rsidP="00F70CAC">
      <w:pPr>
        <w:spacing w:after="0"/>
        <w:jc w:val="both"/>
      </w:pPr>
      <w:r w:rsidRPr="00F70CAC">
        <w:rPr>
          <w:b/>
          <w:bCs/>
        </w:rPr>
        <w:t xml:space="preserve">A. 2. Génine triterpinique: </w:t>
      </w:r>
    </w:p>
    <w:p w:rsidR="00F70CAC" w:rsidRDefault="00F70CAC" w:rsidP="00F70CAC">
      <w:pPr>
        <w:pStyle w:val="Paragraphedeliste"/>
        <w:numPr>
          <w:ilvl w:val="0"/>
          <w:numId w:val="4"/>
        </w:numPr>
        <w:spacing w:after="0"/>
        <w:jc w:val="both"/>
      </w:pPr>
      <w:r w:rsidRPr="00F70CAC">
        <w:t xml:space="preserve">Les génines triterpiniques possèdent un squelette à </w:t>
      </w:r>
      <w:r w:rsidRPr="00F70CAC">
        <w:rPr>
          <w:b/>
          <w:bCs/>
        </w:rPr>
        <w:t>C</w:t>
      </w:r>
      <w:r w:rsidRPr="00F70CAC">
        <w:rPr>
          <w:b/>
          <w:bCs/>
          <w:vertAlign w:val="subscript"/>
        </w:rPr>
        <w:t xml:space="preserve">30, </w:t>
      </w:r>
      <w:r w:rsidRPr="00F70CAC">
        <w:t xml:space="preserve">formé d’un noyau tetracyclique de type </w:t>
      </w:r>
      <w:r w:rsidRPr="00F70CAC">
        <w:rPr>
          <w:b/>
          <w:bCs/>
        </w:rPr>
        <w:t xml:space="preserve">Dammarane </w:t>
      </w:r>
      <w:r w:rsidRPr="00F70CAC">
        <w:t>qui est un intermédiaire évoluant vers  des squel</w:t>
      </w:r>
      <w:r>
        <w:t xml:space="preserve">ettes pentacycliques de type : </w:t>
      </w:r>
      <w:r w:rsidRPr="00F70CAC">
        <w:rPr>
          <w:b/>
          <w:bCs/>
        </w:rPr>
        <w:t xml:space="preserve">Oléanane </w:t>
      </w:r>
      <w:r w:rsidRPr="00F70CAC">
        <w:t xml:space="preserve">(β-amyrine), </w:t>
      </w:r>
      <w:r w:rsidRPr="00F70CAC">
        <w:rPr>
          <w:b/>
          <w:bCs/>
        </w:rPr>
        <w:t>Ursane</w:t>
      </w:r>
      <w:r w:rsidRPr="00F70CAC">
        <w:t xml:space="preserve"> (α-amyrine) et </w:t>
      </w:r>
      <w:r w:rsidRPr="00F70CAC">
        <w:rPr>
          <w:b/>
          <w:bCs/>
        </w:rPr>
        <w:t>Lupane</w:t>
      </w:r>
      <w:r w:rsidRPr="00F70CAC">
        <w:t>.</w:t>
      </w:r>
    </w:p>
    <w:p w:rsidR="00F70CAC" w:rsidRPr="00F70CAC" w:rsidRDefault="00F70CAC" w:rsidP="00F70CAC">
      <w:pPr>
        <w:spacing w:after="0"/>
        <w:ind w:left="360"/>
        <w:jc w:val="both"/>
      </w:pPr>
    </w:p>
    <w:p w:rsidR="00F70CAC" w:rsidRPr="006B4FBF" w:rsidRDefault="00F70CAC" w:rsidP="00F70CAC">
      <w:pPr>
        <w:spacing w:after="0"/>
        <w:ind w:left="720"/>
        <w:jc w:val="both"/>
      </w:pPr>
    </w:p>
    <w:p w:rsidR="006B4FBF" w:rsidRPr="006B4FBF" w:rsidRDefault="00C42282" w:rsidP="00F70CAC">
      <w:pPr>
        <w:spacing w:after="0"/>
        <w:jc w:val="both"/>
      </w:pPr>
      <w:r>
        <w:rPr>
          <w:noProof/>
          <w:lang w:eastAsia="fr-FR"/>
        </w:rPr>
        <w:lastRenderedPageBreak/>
        <w:pict>
          <v:shape id="_x0000_s1031" type="#_x0000_t202" style="position:absolute;left:0;text-align:left;margin-left:319pt;margin-top:-4.95pt;width:135.85pt;height:127.7pt;z-index:251661312">
            <v:textbox>
              <w:txbxContent>
                <w:p w:rsidR="00F70CAC" w:rsidRDefault="00F70CAC">
                  <w:r w:rsidRPr="00F70CA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61381" cy="1492370"/>
                        <wp:effectExtent l="19050" t="0" r="0" b="0"/>
                        <wp:docPr id="8" name="Imag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 4"/>
                                <pic:cNvPicPr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9578" cy="1490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left:0;text-align:left;margin-left:3.25pt;margin-top:-4.95pt;width:139.2pt;height:127.7pt;z-index:251660288">
            <v:textbox>
              <w:txbxContent>
                <w:p w:rsidR="00F70CAC" w:rsidRDefault="00F70CAC">
                  <w:r w:rsidRPr="00F70CA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44128" cy="1561381"/>
                        <wp:effectExtent l="0" t="0" r="0" b="0"/>
                        <wp:docPr id="6" name="Imag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3"/>
                                <pic:cNvPicPr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4694" cy="156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4FBF" w:rsidRPr="006B4FBF">
        <w:t xml:space="preserve">                           </w:t>
      </w:r>
    </w:p>
    <w:p w:rsidR="006F16AD" w:rsidRPr="006F16AD" w:rsidRDefault="006F16AD" w:rsidP="006F16AD">
      <w:pPr>
        <w:spacing w:after="0"/>
        <w:jc w:val="both"/>
      </w:pPr>
    </w:p>
    <w:p w:rsidR="006F16AD" w:rsidRPr="006F16AD" w:rsidRDefault="006F16AD" w:rsidP="006F16AD">
      <w:pPr>
        <w:spacing w:after="0"/>
        <w:jc w:val="both"/>
        <w:rPr>
          <w:sz w:val="24"/>
          <w:szCs w:val="24"/>
        </w:rPr>
      </w:pPr>
    </w:p>
    <w:p w:rsidR="00591E55" w:rsidRDefault="00C42282" w:rsidP="001B4CEA">
      <w:pPr>
        <w:jc w:val="both"/>
      </w:pPr>
      <w:r>
        <w:rPr>
          <w:noProof/>
          <w:lang w:eastAsia="fr-FR"/>
        </w:rPr>
        <w:pict>
          <v:shape id="_x0000_s1033" type="#_x0000_t202" style="position:absolute;left:0;text-align:left;margin-left:328.35pt;margin-top:78.4pt;width:110.05pt;height:22.4pt;z-index:251663360" filled="f" stroked="f">
            <v:textbox>
              <w:txbxContent>
                <w:p w:rsidR="001B4CEA" w:rsidRPr="00F70CAC" w:rsidRDefault="001B4CEA" w:rsidP="001B4CE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0CAC">
                    <w:t>α-amyrine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left:0;text-align:left;margin-left:15.85pt;margin-top:78.4pt;width:110.05pt;height:22.4pt;z-index:251662336" filled="f" stroked="f">
            <v:textbox>
              <w:txbxContent>
                <w:p w:rsidR="001B4CEA" w:rsidRPr="00F70CAC" w:rsidRDefault="001B4CEA" w:rsidP="001B4CE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β</w:t>
                  </w:r>
                  <w:r w:rsidRPr="00F70CAC">
                    <w:t>-amyrine</w:t>
                  </w:r>
                </w:p>
              </w:txbxContent>
            </v:textbox>
          </v:shape>
        </w:pict>
      </w:r>
      <w:r w:rsidR="001B4CEA" w:rsidRPr="001B4CEA">
        <w:rPr>
          <w:noProof/>
          <w:lang w:eastAsia="fr-FR"/>
        </w:rPr>
        <w:drawing>
          <wp:inline distT="0" distB="0" distL="0" distR="0">
            <wp:extent cx="1215204" cy="369332"/>
            <wp:effectExtent l="0" t="0" r="0" b="0"/>
            <wp:docPr id="9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15204" cy="369332"/>
                      <a:chOff x="1428728" y="5500702"/>
                      <a:chExt cx="1215204" cy="369332"/>
                    </a:xfrm>
                  </a:grpSpPr>
                  <a:sp>
                    <a:nvSpPr>
                      <a:cNvPr id="6" name="Rectangle 5"/>
                      <a:cNvSpPr/>
                    </a:nvSpPr>
                    <a:spPr>
                      <a:xfrm>
                        <a:off x="1428728" y="5500702"/>
                        <a:ext cx="1215204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/>
                            <a:t>β-</a:t>
                          </a:r>
                          <a:r>
                            <a:rPr lang="fr-FR" dirty="0" err="1"/>
                            <a:t>amyrine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B4CEA" w:rsidRDefault="001B4CEA" w:rsidP="001B4CEA">
      <w:pPr>
        <w:jc w:val="both"/>
      </w:pPr>
    </w:p>
    <w:p w:rsidR="001B4CEA" w:rsidRDefault="001B4CEA" w:rsidP="001B4CEA">
      <w:pPr>
        <w:jc w:val="both"/>
      </w:pPr>
    </w:p>
    <w:p w:rsidR="001B4CEA" w:rsidRDefault="001B4CEA" w:rsidP="001B4CEA">
      <w:pPr>
        <w:jc w:val="both"/>
      </w:pPr>
    </w:p>
    <w:p w:rsidR="001B4CEA" w:rsidRDefault="001B4CEA" w:rsidP="001B4CEA">
      <w:pPr>
        <w:spacing w:after="0"/>
        <w:jc w:val="both"/>
        <w:rPr>
          <w:b/>
          <w:bCs/>
        </w:rPr>
      </w:pPr>
      <w:r w:rsidRPr="001B4CEA">
        <w:rPr>
          <w:b/>
          <w:bCs/>
          <w:u w:val="single"/>
        </w:rPr>
        <w:t>B) L’ose </w:t>
      </w:r>
      <w:r w:rsidRPr="001B4CEA">
        <w:rPr>
          <w:b/>
          <w:bCs/>
        </w:rPr>
        <w:t xml:space="preserve">: </w:t>
      </w:r>
    </w:p>
    <w:p w:rsidR="001B4CEA" w:rsidRPr="001B4CEA" w:rsidRDefault="001B4CEA" w:rsidP="001B4CEA">
      <w:pPr>
        <w:pStyle w:val="Paragraphedeliste"/>
        <w:numPr>
          <w:ilvl w:val="0"/>
          <w:numId w:val="4"/>
        </w:numPr>
        <w:jc w:val="both"/>
      </w:pPr>
      <w:r>
        <w:t xml:space="preserve">Les oses </w:t>
      </w:r>
      <w:r w:rsidRPr="001B4CEA">
        <w:t>sont banales ex : D- glucose, D-galactose, L- rhamnose, L- arabinose, D-xylose, D- fucose et également des acides uroniques (D- glucuronique ou galacturonique).</w:t>
      </w:r>
    </w:p>
    <w:p w:rsidR="001B4CEA" w:rsidRDefault="001B4CEA" w:rsidP="001B4CEA">
      <w:pPr>
        <w:spacing w:after="0"/>
        <w:jc w:val="both"/>
      </w:pPr>
      <w:r w:rsidRPr="001B4CEA">
        <w:rPr>
          <w:b/>
          <w:bCs/>
          <w:u w:val="single"/>
        </w:rPr>
        <w:t>C) Structure de l’hétéroside :</w:t>
      </w:r>
      <w:r w:rsidRPr="001B4CEA">
        <w:rPr>
          <w:b/>
          <w:bCs/>
        </w:rPr>
        <w:t xml:space="preserve"> </w:t>
      </w:r>
      <w:r>
        <w:t xml:space="preserve"> </w:t>
      </w:r>
    </w:p>
    <w:p w:rsidR="001B4CEA" w:rsidRPr="001B4CEA" w:rsidRDefault="001B4CEA" w:rsidP="001B4CEA">
      <w:pPr>
        <w:pStyle w:val="Paragraphedeliste"/>
        <w:numPr>
          <w:ilvl w:val="0"/>
          <w:numId w:val="4"/>
        </w:numPr>
        <w:spacing w:after="0"/>
        <w:jc w:val="both"/>
      </w:pPr>
      <w:r w:rsidRPr="001B4CEA">
        <w:t>La portion osidique comporte généralement 1 ou 2 oligosides linéaires ou ramifiées.</w:t>
      </w:r>
    </w:p>
    <w:p w:rsidR="001B4CEA" w:rsidRPr="001B4CEA" w:rsidRDefault="001B4CEA" w:rsidP="001B4CEA">
      <w:pPr>
        <w:pStyle w:val="Paragraphedeliste"/>
        <w:numPr>
          <w:ilvl w:val="0"/>
          <w:numId w:val="4"/>
        </w:numPr>
        <w:spacing w:after="0"/>
        <w:jc w:val="both"/>
      </w:pPr>
      <w:r w:rsidRPr="001B4CEA">
        <w:t xml:space="preserve">La liaison est de type </w:t>
      </w:r>
      <w:r w:rsidRPr="001B4CEA">
        <w:rPr>
          <w:b/>
          <w:bCs/>
        </w:rPr>
        <w:t>O-hétérosidique</w:t>
      </w:r>
      <w:r>
        <w:t xml:space="preserve"> (</w:t>
      </w:r>
      <w:r w:rsidRPr="001B4CEA">
        <w:t>avec le OH du C</w:t>
      </w:r>
      <w:r w:rsidRPr="001B4CEA">
        <w:rPr>
          <w:vertAlign w:val="subscript"/>
        </w:rPr>
        <w:t>3</w:t>
      </w:r>
      <w:r>
        <w:t>)</w:t>
      </w:r>
    </w:p>
    <w:p w:rsidR="001B4CEA" w:rsidRPr="00A558EE" w:rsidRDefault="001B4CEA" w:rsidP="001B4CEA">
      <w:pPr>
        <w:pStyle w:val="Paragraphedeliste"/>
        <w:numPr>
          <w:ilvl w:val="0"/>
          <w:numId w:val="4"/>
        </w:numPr>
        <w:spacing w:after="0"/>
        <w:jc w:val="both"/>
      </w:pPr>
      <w:r w:rsidRPr="001B4CEA">
        <w:t xml:space="preserve">Selon le nombre de chainons osidiques nous avons : les </w:t>
      </w:r>
      <w:r w:rsidRPr="001B4CEA">
        <w:rPr>
          <w:b/>
          <w:bCs/>
        </w:rPr>
        <w:t>mono</w:t>
      </w:r>
      <w:r w:rsidRPr="001B4CEA">
        <w:t xml:space="preserve"> ou </w:t>
      </w:r>
      <w:r w:rsidRPr="001B4CEA">
        <w:rPr>
          <w:b/>
          <w:bCs/>
        </w:rPr>
        <w:t>bidesmosides </w:t>
      </w:r>
    </w:p>
    <w:p w:rsidR="00A558EE" w:rsidRDefault="00A558EE" w:rsidP="00A558EE">
      <w:pPr>
        <w:spacing w:after="0"/>
        <w:jc w:val="both"/>
      </w:pPr>
    </w:p>
    <w:p w:rsidR="00A558EE" w:rsidRPr="00A558EE" w:rsidRDefault="00A558EE" w:rsidP="00A558EE">
      <w:pPr>
        <w:spacing w:after="0"/>
        <w:jc w:val="both"/>
        <w:rPr>
          <w:u w:val="single"/>
        </w:rPr>
      </w:pPr>
      <w:r w:rsidRPr="00A558EE">
        <w:rPr>
          <w:sz w:val="24"/>
          <w:szCs w:val="24"/>
          <w:u w:val="single"/>
        </w:rPr>
        <w:t>4) biogénèse des saponosides :</w:t>
      </w:r>
    </w:p>
    <w:p w:rsidR="00A558EE" w:rsidRPr="001B4CEA" w:rsidRDefault="00A558EE" w:rsidP="00A558EE">
      <w:pPr>
        <w:spacing w:after="0"/>
        <w:jc w:val="both"/>
      </w:pPr>
      <w:r>
        <w:t>Les saponosides stérodiques et triterpéniques ont une même origine : le squalène</w:t>
      </w:r>
    </w:p>
    <w:p w:rsidR="001B4CEA" w:rsidRDefault="00DD3F65" w:rsidP="001B4CEA">
      <w:pPr>
        <w:spacing w:after="0"/>
        <w:jc w:val="both"/>
      </w:pPr>
      <w:r>
        <w:t xml:space="preserve"> </w:t>
      </w:r>
    </w:p>
    <w:p w:rsidR="00FB677C" w:rsidRDefault="00A558EE" w:rsidP="00FB677C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="001B4CEA" w:rsidRPr="001B4CEA">
        <w:rPr>
          <w:sz w:val="24"/>
          <w:szCs w:val="24"/>
          <w:u w:val="single"/>
        </w:rPr>
        <w:t>) Propriétés physico-chimique, extraction, caractérisation et dosage :</w:t>
      </w:r>
    </w:p>
    <w:p w:rsidR="00FB677C" w:rsidRPr="00FB677C" w:rsidRDefault="00FB677C" w:rsidP="00FB677C">
      <w:pPr>
        <w:pStyle w:val="Paragraphedeliste"/>
        <w:numPr>
          <w:ilvl w:val="0"/>
          <w:numId w:val="29"/>
        </w:numPr>
        <w:spacing w:after="0"/>
        <w:jc w:val="both"/>
        <w:rPr>
          <w:b/>
          <w:bCs/>
        </w:rPr>
      </w:pPr>
      <w:r w:rsidRPr="00FB677C">
        <w:rPr>
          <w:b/>
          <w:bCs/>
        </w:rPr>
        <w:t>Propriétés physico-chimique</w:t>
      </w:r>
    </w:p>
    <w:p w:rsidR="00AD2865" w:rsidRPr="001B4CEA" w:rsidRDefault="0095525A" w:rsidP="001B4CEA">
      <w:pPr>
        <w:numPr>
          <w:ilvl w:val="0"/>
          <w:numId w:val="6"/>
        </w:numPr>
        <w:spacing w:after="0"/>
        <w:jc w:val="both"/>
      </w:pPr>
      <w:r w:rsidRPr="001B4CEA">
        <w:t>Les saponosides sont solubles dans l’eau chaude (solution colloïdale) et les solutions hydroalcooliques mais insolubles dans les solvants organiques apolaires.</w:t>
      </w:r>
    </w:p>
    <w:p w:rsidR="00AD2865" w:rsidRPr="001B4CEA" w:rsidRDefault="0095525A" w:rsidP="001B4CEA">
      <w:pPr>
        <w:numPr>
          <w:ilvl w:val="0"/>
          <w:numId w:val="6"/>
        </w:numPr>
        <w:spacing w:after="0"/>
        <w:jc w:val="both"/>
      </w:pPr>
      <w:r w:rsidRPr="001B4CEA">
        <w:t>Les sapogénines sont solubles dans les solvants organiques apolaires et insolubles dans l’eau.</w:t>
      </w:r>
    </w:p>
    <w:p w:rsidR="0023360D" w:rsidRPr="00FB677C" w:rsidRDefault="001B4CEA" w:rsidP="00FB677C">
      <w:pPr>
        <w:pStyle w:val="Paragraphedeliste"/>
        <w:numPr>
          <w:ilvl w:val="0"/>
          <w:numId w:val="9"/>
        </w:numPr>
        <w:spacing w:after="0"/>
        <w:jc w:val="both"/>
        <w:rPr>
          <w:b/>
          <w:bCs/>
        </w:rPr>
      </w:pPr>
      <w:r w:rsidRPr="00A558EE">
        <w:rPr>
          <w:b/>
          <w:bCs/>
        </w:rPr>
        <w:t>Extraction :</w:t>
      </w:r>
    </w:p>
    <w:p w:rsidR="00A558EE" w:rsidRPr="00A558EE" w:rsidRDefault="00DC5036" w:rsidP="00DC5036">
      <w:pPr>
        <w:pStyle w:val="Paragraphedeliste"/>
        <w:spacing w:after="0"/>
        <w:ind w:left="360"/>
        <w:jc w:val="center"/>
      </w:pPr>
      <w:r w:rsidRPr="00DC5036">
        <w:rPr>
          <w:noProof/>
          <w:lang w:eastAsia="fr-FR"/>
        </w:rPr>
        <w:drawing>
          <wp:inline distT="0" distB="0" distL="0" distR="0">
            <wp:extent cx="4675517" cy="3131388"/>
            <wp:effectExtent l="0" t="0" r="0" b="0"/>
            <wp:docPr id="87" name="Objet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08946" cy="5467350"/>
                      <a:chOff x="928662" y="928670"/>
                      <a:chExt cx="7808946" cy="5467350"/>
                    </a:xfrm>
                  </a:grpSpPr>
                  <a:graphicFrame>
                    <a:nvGraphicFramePr>
                      <a:cNvPr id="4" name="Diagramme 3"/>
                      <a:cNvGraphicFramePr/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10" r:lo="rId11" r:qs="rId12" r:cs="rId13"/>
                      </a:graphicData>
                    </a:graphic>
                    <a:xfrm>
                      <a:off x="1452562" y="928670"/>
                      <a:ext cx="6191272" cy="4889520"/>
                    </a:xfrm>
                  </a:graphicFrame>
                  <a:sp>
                    <a:nvSpPr>
                      <a:cNvPr id="5" name="ZoneTexte 4"/>
                      <a:cNvSpPr txBox="1"/>
                    </a:nvSpPr>
                    <a:spPr>
                      <a:xfrm>
                        <a:off x="4643438" y="2103414"/>
                        <a:ext cx="2500330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fr-FR" sz="1400" dirty="0" err="1" smtClean="0"/>
                            <a:t>Délipidation</a:t>
                          </a:r>
                          <a:r>
                            <a:rPr lang="fr-FR" sz="1400" dirty="0" smtClean="0"/>
                            <a:t> </a:t>
                          </a:r>
                        </a:p>
                        <a:p>
                          <a:pPr algn="just"/>
                          <a:r>
                            <a:rPr lang="fr-FR" sz="1400" dirty="0" smtClean="0"/>
                            <a:t>(éther de pétrole)</a:t>
                          </a:r>
                          <a:endParaRPr lang="fr-FR" sz="1400" dirty="0"/>
                        </a:p>
                      </a:txBody>
                      <a:useSpRect/>
                    </a:txSp>
                  </a:sp>
                  <a:sp>
                    <a:nvSpPr>
                      <a:cNvPr id="6" name="ZoneTexte 5"/>
                      <a:cNvSpPr txBox="1"/>
                    </a:nvSpPr>
                    <a:spPr>
                      <a:xfrm>
                        <a:off x="4643438" y="3437582"/>
                        <a:ext cx="4000528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fr-FR" sz="1400" dirty="0" smtClean="0"/>
                            <a:t>Extraction  </a:t>
                          </a:r>
                        </a:p>
                        <a:p>
                          <a:pPr algn="just"/>
                          <a:r>
                            <a:rPr lang="fr-FR" sz="1400" dirty="0" smtClean="0"/>
                            <a:t>(eau bouillante/ </a:t>
                          </a:r>
                          <a:r>
                            <a:rPr lang="fr-FR" sz="1400" dirty="0" err="1" smtClean="0"/>
                            <a:t>hydroalcoolique</a:t>
                          </a:r>
                          <a:r>
                            <a:rPr lang="fr-FR" sz="1400" dirty="0" smtClean="0"/>
                            <a:t>)</a:t>
                          </a:r>
                          <a:endParaRPr lang="fr-FR" sz="1400" dirty="0"/>
                        </a:p>
                      </a:txBody>
                      <a:useSpRect/>
                    </a:txSp>
                  </a:sp>
                  <a:sp>
                    <a:nvSpPr>
                      <a:cNvPr id="8" name="ZoneTexte 7"/>
                      <a:cNvSpPr txBox="1"/>
                    </a:nvSpPr>
                    <a:spPr>
                      <a:xfrm>
                        <a:off x="4643438" y="4723466"/>
                        <a:ext cx="4000528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fr-FR" sz="1400" dirty="0" smtClean="0"/>
                            <a:t>Purification   </a:t>
                          </a:r>
                        </a:p>
                        <a:p>
                          <a:pPr algn="just"/>
                          <a:r>
                            <a:rPr lang="fr-FR" sz="1400" dirty="0" smtClean="0"/>
                            <a:t>(HPLC)</a:t>
                          </a:r>
                          <a:endParaRPr lang="fr-FR" sz="1400" dirty="0"/>
                        </a:p>
                      </a:txBody>
                      <a:useSpRect/>
                    </a:txSp>
                  </a:sp>
                  <a:sp>
                    <a:nvSpPr>
                      <a:cNvPr id="25602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28662" y="5976920"/>
                        <a:ext cx="7808946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FR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Schéma d’extraction des </a:t>
                          </a:r>
                          <a:r>
                            <a:rPr kumimoji="0" lang="fr-FR" sz="20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saponosides</a:t>
                          </a:r>
                          <a:r>
                            <a:rPr kumimoji="0" lang="fr-FR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 à partir d’une drogue végétale</a:t>
                          </a:r>
                          <a:endParaRPr kumimoji="0" lang="fr-FR" sz="36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B4CEA" w:rsidRPr="00A558EE" w:rsidRDefault="001B4CEA" w:rsidP="00A558EE">
      <w:pPr>
        <w:pStyle w:val="Paragraphedeliste"/>
        <w:numPr>
          <w:ilvl w:val="0"/>
          <w:numId w:val="9"/>
        </w:numPr>
        <w:spacing w:after="0"/>
        <w:jc w:val="both"/>
      </w:pPr>
      <w:r w:rsidRPr="00A558EE">
        <w:rPr>
          <w:b/>
          <w:bCs/>
        </w:rPr>
        <w:lastRenderedPageBreak/>
        <w:t xml:space="preserve">Caractérisation : </w:t>
      </w:r>
    </w:p>
    <w:p w:rsidR="001B4CEA" w:rsidRPr="00FB677C" w:rsidRDefault="00A558EE" w:rsidP="001B4CEA">
      <w:pPr>
        <w:spacing w:after="0"/>
        <w:jc w:val="both"/>
      </w:pPr>
      <w:r w:rsidRPr="00FB677C">
        <w:rPr>
          <w:u w:val="single"/>
        </w:rPr>
        <w:t>1</w:t>
      </w:r>
      <w:r w:rsidR="001B4CEA" w:rsidRPr="00FB677C">
        <w:rPr>
          <w:u w:val="single"/>
        </w:rPr>
        <w:t>-Les indices :</w:t>
      </w:r>
      <w:r w:rsidR="001B4CEA" w:rsidRPr="00FB677C">
        <w:t xml:space="preserve"> </w:t>
      </w:r>
    </w:p>
    <w:p w:rsidR="001B4CEA" w:rsidRDefault="001B4CEA" w:rsidP="00A558EE">
      <w:pPr>
        <w:spacing w:after="0"/>
        <w:jc w:val="both"/>
      </w:pPr>
      <w:r w:rsidRPr="001B4CEA">
        <w:rPr>
          <w:b/>
          <w:bCs/>
        </w:rPr>
        <w:t>Indice hémolytique :</w:t>
      </w:r>
      <w:r w:rsidRPr="001B4CEA">
        <w:t xml:space="preserve"> c’est le degré de dilution d’un décocté de la drogue qui, dans des conditions déterminées, provoque l’hémolyse complète des hématies</w:t>
      </w:r>
      <w:r w:rsidR="00A558EE">
        <w:t>.</w:t>
      </w:r>
    </w:p>
    <w:p w:rsidR="00A558EE" w:rsidRPr="00A558EE" w:rsidRDefault="00A558EE" w:rsidP="00A558EE">
      <w:pPr>
        <w:jc w:val="both"/>
      </w:pPr>
      <w:r w:rsidRPr="00A558EE">
        <w:rPr>
          <w:b/>
          <w:bCs/>
        </w:rPr>
        <w:t xml:space="preserve">Indice de mousse : </w:t>
      </w:r>
      <w:r w:rsidRPr="00A558EE">
        <w:t>c’est le degré de dilution d’un décocté aqueux de la drogue qui, dans des conditions déterminées, donne une mousse persistante.</w:t>
      </w:r>
    </w:p>
    <w:p w:rsidR="00A558EE" w:rsidRPr="00A558EE" w:rsidRDefault="00A558EE" w:rsidP="00A558EE">
      <w:pPr>
        <w:spacing w:after="0"/>
        <w:jc w:val="both"/>
      </w:pPr>
      <w:r w:rsidRPr="00FB677C">
        <w:rPr>
          <w:u w:val="single"/>
        </w:rPr>
        <w:t>2-Réactions colorées</w:t>
      </w:r>
      <w:r w:rsidRPr="00A558EE">
        <w:rPr>
          <w:b/>
          <w:bCs/>
          <w:u w:val="single"/>
        </w:rPr>
        <w:t> </w:t>
      </w:r>
      <w:r w:rsidRPr="00A558EE">
        <w:rPr>
          <w:b/>
          <w:bCs/>
        </w:rPr>
        <w:t xml:space="preserve">: </w:t>
      </w:r>
      <w:r>
        <w:t>Se sont des réactions non</w:t>
      </w:r>
      <w:r w:rsidRPr="00A558EE">
        <w:t xml:space="preserve"> spécifiques par exemple :</w:t>
      </w:r>
    </w:p>
    <w:p w:rsidR="00A558EE" w:rsidRPr="00A558EE" w:rsidRDefault="00A558EE" w:rsidP="00A558EE">
      <w:pPr>
        <w:spacing w:after="0"/>
        <w:jc w:val="both"/>
      </w:pPr>
      <w:r w:rsidRPr="00A558EE">
        <w:rPr>
          <w:b/>
          <w:bCs/>
        </w:rPr>
        <w:t xml:space="preserve">Réaction de Libermann : </w:t>
      </w:r>
      <w:r w:rsidRPr="00A558EE">
        <w:t>en présence d’anhydride acétique en milieu sulfurique :</w:t>
      </w:r>
    </w:p>
    <w:p w:rsidR="00AD2865" w:rsidRPr="00A558EE" w:rsidRDefault="00A558EE" w:rsidP="00A558EE">
      <w:pPr>
        <w:numPr>
          <w:ilvl w:val="0"/>
          <w:numId w:val="10"/>
        </w:numPr>
        <w:spacing w:after="0"/>
        <w:jc w:val="both"/>
      </w:pPr>
      <w:r>
        <w:t xml:space="preserve">Avec les génines tritérpiniques </w:t>
      </w:r>
      <w:r w:rsidR="0095525A" w:rsidRPr="00A558EE">
        <w:t xml:space="preserve">coloration </w:t>
      </w:r>
      <w:r w:rsidR="0095525A" w:rsidRPr="00A558EE">
        <w:rPr>
          <w:b/>
          <w:bCs/>
        </w:rPr>
        <w:t>rose</w:t>
      </w:r>
      <w:r w:rsidR="0095525A" w:rsidRPr="00A558EE">
        <w:t xml:space="preserve"> à </w:t>
      </w:r>
      <w:r w:rsidR="0095525A" w:rsidRPr="00A558EE">
        <w:rPr>
          <w:b/>
          <w:bCs/>
        </w:rPr>
        <w:t>rouge</w:t>
      </w:r>
      <w:r w:rsidR="0095525A" w:rsidRPr="00A558EE">
        <w:t xml:space="preserve"> </w:t>
      </w:r>
    </w:p>
    <w:p w:rsidR="00AD2865" w:rsidRPr="00A558EE" w:rsidRDefault="00A558EE" w:rsidP="00A558EE">
      <w:pPr>
        <w:numPr>
          <w:ilvl w:val="0"/>
          <w:numId w:val="10"/>
        </w:numPr>
        <w:spacing w:after="0"/>
        <w:jc w:val="both"/>
      </w:pPr>
      <w:r>
        <w:t xml:space="preserve">Avec les génines stéroidiques </w:t>
      </w:r>
      <w:r w:rsidR="0095525A" w:rsidRPr="00A558EE">
        <w:t xml:space="preserve">coloration </w:t>
      </w:r>
      <w:r w:rsidR="0095525A" w:rsidRPr="00A558EE">
        <w:rPr>
          <w:b/>
          <w:bCs/>
        </w:rPr>
        <w:t>bleu vert</w:t>
      </w:r>
      <w:r w:rsidR="0095525A" w:rsidRPr="00A558EE">
        <w:t xml:space="preserve"> </w:t>
      </w:r>
    </w:p>
    <w:p w:rsidR="00A558EE" w:rsidRPr="00A558EE" w:rsidRDefault="00A558EE" w:rsidP="00A558EE">
      <w:pPr>
        <w:spacing w:after="0"/>
        <w:jc w:val="both"/>
      </w:pPr>
      <w:r w:rsidRPr="00A558EE">
        <w:rPr>
          <w:b/>
          <w:bCs/>
        </w:rPr>
        <w:t>Réaction</w:t>
      </w:r>
      <w:r>
        <w:t xml:space="preserve"> à la</w:t>
      </w:r>
      <w:r w:rsidRPr="00A558EE">
        <w:t xml:space="preserve"> </w:t>
      </w:r>
      <w:r w:rsidRPr="00A558EE">
        <w:rPr>
          <w:b/>
          <w:bCs/>
        </w:rPr>
        <w:t>vanilline ou l’aldéhyde anisique</w:t>
      </w:r>
      <w:r w:rsidRPr="00A558EE">
        <w:t xml:space="preserve"> en milieu acide fort :</w:t>
      </w:r>
    </w:p>
    <w:p w:rsidR="00A558EE" w:rsidRDefault="0095525A" w:rsidP="00A558EE">
      <w:pPr>
        <w:numPr>
          <w:ilvl w:val="0"/>
          <w:numId w:val="11"/>
        </w:numPr>
        <w:spacing w:after="0"/>
        <w:jc w:val="both"/>
      </w:pPr>
      <w:r w:rsidRPr="00A558EE">
        <w:t xml:space="preserve">Produit fortement coloré </w:t>
      </w:r>
    </w:p>
    <w:p w:rsidR="00A558EE" w:rsidRPr="00A558EE" w:rsidRDefault="00A558EE" w:rsidP="00A558EE">
      <w:pPr>
        <w:spacing w:after="0"/>
        <w:jc w:val="both"/>
      </w:pPr>
      <w:r w:rsidRPr="00A558EE">
        <w:rPr>
          <w:b/>
          <w:bCs/>
        </w:rPr>
        <w:t>Réaction</w:t>
      </w:r>
      <w:r>
        <w:rPr>
          <w:b/>
          <w:bCs/>
        </w:rPr>
        <w:t xml:space="preserve"> de Carr et Price :</w:t>
      </w:r>
      <w:r>
        <w:t xml:space="preserve"> a</w:t>
      </w:r>
      <w:r w:rsidRPr="00A558EE">
        <w:t>vec trichlorure d’antimoine  en milieu anhydride acétique</w:t>
      </w:r>
      <w:r>
        <w:t>, on obtient une coloration bleu ou rose.</w:t>
      </w:r>
    </w:p>
    <w:p w:rsidR="00A558EE" w:rsidRPr="00FB677C" w:rsidRDefault="00A558EE" w:rsidP="00FB677C">
      <w:pPr>
        <w:spacing w:before="240" w:after="0"/>
        <w:jc w:val="both"/>
      </w:pPr>
      <w:r w:rsidRPr="00FB677C">
        <w:rPr>
          <w:u w:val="single"/>
        </w:rPr>
        <w:t>3-Méthodes chromatographiques :</w:t>
      </w:r>
      <w:r w:rsidRPr="00FB677C">
        <w:t xml:space="preserve"> </w:t>
      </w:r>
    </w:p>
    <w:p w:rsidR="00AD2865" w:rsidRPr="00A558EE" w:rsidRDefault="00A558EE" w:rsidP="00A558EE">
      <w:pPr>
        <w:jc w:val="both"/>
      </w:pPr>
      <w:r w:rsidRPr="00A558EE">
        <w:rPr>
          <w:b/>
          <w:bCs/>
        </w:rPr>
        <w:t>CCM :</w:t>
      </w:r>
      <w:r w:rsidRPr="00A558EE">
        <w:t xml:space="preserve"> utilisé</w:t>
      </w:r>
      <w:r>
        <w:t>e</w:t>
      </w:r>
      <w:r w:rsidRPr="00A558EE">
        <w:t xml:space="preserve"> pour le contrôle de r</w:t>
      </w:r>
      <w:r>
        <w:t>outine des plantes à saponosides, en présence de témoins et la révélation </w:t>
      </w:r>
      <w:r w:rsidR="0095525A" w:rsidRPr="00A558EE">
        <w:t>par les réactifs de coloration</w:t>
      </w:r>
      <w:r>
        <w:t>.</w:t>
      </w:r>
    </w:p>
    <w:p w:rsidR="00A558EE" w:rsidRDefault="00A558EE" w:rsidP="00A558EE">
      <w:pPr>
        <w:pStyle w:val="Paragraphedeliste"/>
        <w:numPr>
          <w:ilvl w:val="0"/>
          <w:numId w:val="13"/>
        </w:numPr>
        <w:jc w:val="both"/>
      </w:pPr>
      <w:r w:rsidRPr="00A558EE">
        <w:rPr>
          <w:b/>
          <w:bCs/>
        </w:rPr>
        <w:t>Dosage</w:t>
      </w:r>
      <w:r>
        <w:t> :</w:t>
      </w:r>
    </w:p>
    <w:p w:rsidR="0074058E" w:rsidRPr="0074058E" w:rsidRDefault="0023360D" w:rsidP="0023360D">
      <w:pPr>
        <w:pStyle w:val="Paragraphedeliste"/>
        <w:numPr>
          <w:ilvl w:val="0"/>
          <w:numId w:val="14"/>
        </w:numPr>
        <w:spacing w:after="0"/>
        <w:jc w:val="both"/>
      </w:pPr>
      <w:r w:rsidRPr="0023360D">
        <w:rPr>
          <w:b/>
          <w:bCs/>
        </w:rPr>
        <w:t>L</w:t>
      </w:r>
      <w:r w:rsidR="0074058E" w:rsidRPr="0023360D">
        <w:rPr>
          <w:b/>
          <w:bCs/>
        </w:rPr>
        <w:t xml:space="preserve">es indices : </w:t>
      </w:r>
      <w:r w:rsidR="0074058E">
        <w:t>dosage non précis</w:t>
      </w:r>
    </w:p>
    <w:p w:rsidR="00A558EE" w:rsidRPr="00A558EE" w:rsidRDefault="00A558EE" w:rsidP="0023360D">
      <w:pPr>
        <w:pStyle w:val="Paragraphedeliste"/>
        <w:numPr>
          <w:ilvl w:val="0"/>
          <w:numId w:val="14"/>
        </w:numPr>
        <w:spacing w:after="0"/>
        <w:jc w:val="both"/>
      </w:pPr>
      <w:r w:rsidRPr="0023360D">
        <w:rPr>
          <w:b/>
          <w:bCs/>
        </w:rPr>
        <w:t>Gravimétrique </w:t>
      </w:r>
      <w:r w:rsidRPr="00A558EE">
        <w:t xml:space="preserve">: par précipitation des sapogénines après hydrolyse et pesée du résidu </w:t>
      </w:r>
    </w:p>
    <w:p w:rsidR="0074058E" w:rsidRDefault="00A558EE" w:rsidP="0023360D">
      <w:pPr>
        <w:pStyle w:val="Paragraphedeliste"/>
        <w:numPr>
          <w:ilvl w:val="0"/>
          <w:numId w:val="14"/>
        </w:numPr>
        <w:spacing w:after="0"/>
        <w:jc w:val="both"/>
      </w:pPr>
      <w:r w:rsidRPr="0023360D">
        <w:rPr>
          <w:b/>
          <w:bCs/>
        </w:rPr>
        <w:t xml:space="preserve">Colorimétrique et spectrophotométrique </w:t>
      </w:r>
    </w:p>
    <w:p w:rsidR="00A558EE" w:rsidRDefault="00A558EE" w:rsidP="0023360D">
      <w:pPr>
        <w:pStyle w:val="Paragraphedeliste"/>
        <w:numPr>
          <w:ilvl w:val="0"/>
          <w:numId w:val="14"/>
        </w:numPr>
        <w:jc w:val="both"/>
      </w:pPr>
      <w:r w:rsidRPr="0023360D">
        <w:rPr>
          <w:b/>
          <w:bCs/>
        </w:rPr>
        <w:t>Méthodes chromatographique</w:t>
      </w:r>
      <w:r w:rsidRPr="00A558EE">
        <w:t> : HPLC</w:t>
      </w:r>
      <w:r w:rsidR="0023360D">
        <w:t xml:space="preserve"> </w:t>
      </w:r>
    </w:p>
    <w:p w:rsidR="0023360D" w:rsidRPr="0023360D" w:rsidRDefault="0023360D" w:rsidP="0023360D">
      <w:pPr>
        <w:jc w:val="both"/>
        <w:rPr>
          <w:sz w:val="24"/>
          <w:szCs w:val="24"/>
          <w:u w:val="single"/>
        </w:rPr>
      </w:pPr>
      <w:r w:rsidRPr="0023360D">
        <w:rPr>
          <w:sz w:val="24"/>
          <w:szCs w:val="24"/>
          <w:u w:val="single"/>
        </w:rPr>
        <w:t>6) Propriétés pharmacologiques:</w:t>
      </w:r>
    </w:p>
    <w:p w:rsidR="0023360D" w:rsidRPr="0023360D" w:rsidRDefault="0023360D" w:rsidP="0023360D">
      <w:pPr>
        <w:spacing w:after="0"/>
        <w:jc w:val="both"/>
      </w:pPr>
      <w:r w:rsidRPr="0023360D">
        <w:t>1-Action irritante sur les cellules qui se traduit par :</w:t>
      </w:r>
    </w:p>
    <w:p w:rsidR="00AD2865" w:rsidRPr="0023360D" w:rsidRDefault="0095525A" w:rsidP="0023360D">
      <w:pPr>
        <w:numPr>
          <w:ilvl w:val="1"/>
          <w:numId w:val="15"/>
        </w:numPr>
        <w:spacing w:after="0"/>
        <w:jc w:val="both"/>
      </w:pPr>
      <w:r w:rsidRPr="0023360D">
        <w:t xml:space="preserve">Au niveau du parenchyme pulmonaire par un pouvoir </w:t>
      </w:r>
      <w:r w:rsidRPr="0023360D">
        <w:rPr>
          <w:b/>
          <w:bCs/>
        </w:rPr>
        <w:t>expectorant</w:t>
      </w:r>
    </w:p>
    <w:p w:rsidR="00AD2865" w:rsidRPr="0023360D" w:rsidRDefault="0095525A" w:rsidP="0023360D">
      <w:pPr>
        <w:numPr>
          <w:ilvl w:val="1"/>
          <w:numId w:val="15"/>
        </w:numPr>
        <w:spacing w:after="0"/>
        <w:jc w:val="both"/>
      </w:pPr>
      <w:r w:rsidRPr="0023360D">
        <w:t xml:space="preserve">Au niveau des cellules rénales par un effet </w:t>
      </w:r>
      <w:r w:rsidRPr="0023360D">
        <w:rPr>
          <w:b/>
          <w:bCs/>
        </w:rPr>
        <w:t>diurétique</w:t>
      </w:r>
    </w:p>
    <w:p w:rsidR="0023360D" w:rsidRDefault="0095525A" w:rsidP="0023360D">
      <w:pPr>
        <w:numPr>
          <w:ilvl w:val="1"/>
          <w:numId w:val="15"/>
        </w:numPr>
        <w:jc w:val="both"/>
      </w:pPr>
      <w:r w:rsidRPr="0023360D">
        <w:t xml:space="preserve">Sur les hématies par une action </w:t>
      </w:r>
      <w:r w:rsidRPr="0023360D">
        <w:rPr>
          <w:b/>
          <w:bCs/>
        </w:rPr>
        <w:t>hémolytique</w:t>
      </w:r>
      <w:r w:rsidRPr="0023360D">
        <w:t xml:space="preserve"> </w:t>
      </w:r>
    </w:p>
    <w:p w:rsidR="0023360D" w:rsidRPr="0023360D" w:rsidRDefault="0023360D" w:rsidP="0023360D">
      <w:pPr>
        <w:spacing w:after="0"/>
        <w:jc w:val="both"/>
      </w:pPr>
      <w:r w:rsidRPr="0023360D">
        <w:t>2-Toxicité sur les animaux à sang froid</w:t>
      </w:r>
      <w:r w:rsidR="004734E2">
        <w:t>.</w:t>
      </w:r>
    </w:p>
    <w:p w:rsidR="00656457" w:rsidRPr="0023360D" w:rsidRDefault="0023360D" w:rsidP="00656457">
      <w:pPr>
        <w:spacing w:after="0"/>
        <w:jc w:val="both"/>
      </w:pPr>
      <w:r w:rsidRPr="0023360D">
        <w:t xml:space="preserve">3- </w:t>
      </w:r>
      <w:r w:rsidR="00656457">
        <w:t>P</w:t>
      </w:r>
      <w:r w:rsidR="00656457" w:rsidRPr="0023360D">
        <w:t xml:space="preserve">ropriétés vitaminique P </w:t>
      </w:r>
    </w:p>
    <w:p w:rsidR="00A558EE" w:rsidRDefault="00656457" w:rsidP="00656457">
      <w:pPr>
        <w:spacing w:after="0"/>
        <w:jc w:val="both"/>
      </w:pPr>
      <w:r>
        <w:t xml:space="preserve">Autres propriétés : </w:t>
      </w:r>
      <w:r w:rsidRPr="0023360D">
        <w:t xml:space="preserve">Propriétés antifongiques et </w:t>
      </w:r>
      <w:r>
        <w:t xml:space="preserve">antivirales, </w:t>
      </w:r>
      <w:r w:rsidR="0023360D" w:rsidRPr="0023360D">
        <w:t>anti-inflammatoires et anti-œdémateuses</w:t>
      </w:r>
      <w:r>
        <w:t xml:space="preserve">, </w:t>
      </w:r>
      <w:r w:rsidR="0023360D" w:rsidRPr="0023360D">
        <w:t>propriétés édulcorantes.</w:t>
      </w:r>
    </w:p>
    <w:p w:rsidR="00BD03B2" w:rsidRDefault="00BD03B2" w:rsidP="00656457">
      <w:pPr>
        <w:spacing w:after="0"/>
        <w:jc w:val="both"/>
      </w:pPr>
    </w:p>
    <w:p w:rsidR="00BD03B2" w:rsidRDefault="00BD03B2" w:rsidP="00656457">
      <w:pPr>
        <w:spacing w:after="0"/>
        <w:jc w:val="both"/>
        <w:rPr>
          <w:sz w:val="24"/>
          <w:szCs w:val="24"/>
          <w:u w:val="single"/>
        </w:rPr>
      </w:pPr>
      <w:r w:rsidRPr="00BD03B2">
        <w:rPr>
          <w:sz w:val="24"/>
          <w:szCs w:val="24"/>
          <w:u w:val="single"/>
        </w:rPr>
        <w:t>7) Emplois :</w:t>
      </w:r>
    </w:p>
    <w:p w:rsidR="00BD03B2" w:rsidRDefault="00997F5F" w:rsidP="00997F5F">
      <w:pPr>
        <w:jc w:val="both"/>
      </w:pPr>
      <w:r w:rsidRPr="00997F5F">
        <w:t>Les plantes à saponoside</w:t>
      </w:r>
      <w:r w:rsidR="00F05E66">
        <w:t>s sont utilisées pour leurs pro</w:t>
      </w:r>
      <w:r w:rsidRPr="00997F5F">
        <w:t>p</w:t>
      </w:r>
      <w:r w:rsidR="00F05E66">
        <w:t>r</w:t>
      </w:r>
      <w:r w:rsidRPr="00997F5F">
        <w:t>iétés anti inflammatoires, expectorantes, veinotropes, dépuratives et diurétiques</w:t>
      </w:r>
      <w:r>
        <w:t>.</w:t>
      </w:r>
    </w:p>
    <w:p w:rsidR="00997F5F" w:rsidRPr="00997F5F" w:rsidRDefault="00997F5F" w:rsidP="00997F5F">
      <w:pPr>
        <w:jc w:val="both"/>
      </w:pPr>
      <w:r>
        <w:t>Dans l’industrie, les saponosides et drogues à saponosides comportent de nombreux emplois :</w:t>
      </w:r>
    </w:p>
    <w:p w:rsidR="00BD03B2" w:rsidRPr="00BD03B2" w:rsidRDefault="00BD03B2" w:rsidP="00C758C8">
      <w:pPr>
        <w:pStyle w:val="Paragraphedeliste"/>
        <w:numPr>
          <w:ilvl w:val="0"/>
          <w:numId w:val="16"/>
        </w:numPr>
        <w:jc w:val="both"/>
      </w:pPr>
      <w:r w:rsidRPr="00C758C8">
        <w:rPr>
          <w:b/>
          <w:bCs/>
        </w:rPr>
        <w:t>Matières premières pour l’h</w:t>
      </w:r>
      <w:r w:rsidR="00C758C8">
        <w:rPr>
          <w:b/>
          <w:bCs/>
        </w:rPr>
        <w:t>émi synthèse des dérivés</w:t>
      </w:r>
      <w:r w:rsidRPr="00C758C8">
        <w:rPr>
          <w:b/>
          <w:bCs/>
        </w:rPr>
        <w:t xml:space="preserve"> stéroidiques</w:t>
      </w:r>
      <w:r w:rsidRPr="00BD03B2">
        <w:t> : Les sapogénines ont été les premières molécules à être exploitées</w:t>
      </w:r>
      <w:r>
        <w:t xml:space="preserve"> pour la synthèse d’hormones stéroidiques</w:t>
      </w:r>
      <w:r w:rsidRPr="00BD03B2">
        <w:t xml:space="preserve"> exemples : </w:t>
      </w:r>
      <w:r w:rsidRPr="00C758C8">
        <w:rPr>
          <w:b/>
          <w:bCs/>
        </w:rPr>
        <w:lastRenderedPageBreak/>
        <w:t>diosgénine</w:t>
      </w:r>
      <w:r w:rsidR="00171B29">
        <w:rPr>
          <w:b/>
          <w:bCs/>
        </w:rPr>
        <w:t xml:space="preserve"> </w:t>
      </w:r>
      <w:r w:rsidR="00171B29" w:rsidRPr="00171B29">
        <w:t>(extraite des tubercules de divers dioscorées)</w:t>
      </w:r>
      <w:r w:rsidRPr="00C758C8">
        <w:rPr>
          <w:b/>
          <w:bCs/>
        </w:rPr>
        <w:t>, hécogénine</w:t>
      </w:r>
      <w:r w:rsidR="00171B29" w:rsidRPr="00171B29">
        <w:t>(</w:t>
      </w:r>
      <w:r w:rsidR="00171B29">
        <w:t>extraite des feuilles d’agaves</w:t>
      </w:r>
      <w:r w:rsidR="00171B29" w:rsidRPr="00171B29">
        <w:t>)</w:t>
      </w:r>
      <w:r w:rsidR="00C758C8">
        <w:rPr>
          <w:b/>
          <w:bCs/>
        </w:rPr>
        <w:t xml:space="preserve"> </w:t>
      </w:r>
      <w:r w:rsidRPr="00BD03B2">
        <w:t>sont les plus intéressantes</w:t>
      </w:r>
      <w:r w:rsidRPr="00C758C8">
        <w:rPr>
          <w:b/>
          <w:bCs/>
        </w:rPr>
        <w:t xml:space="preserve">. </w:t>
      </w:r>
    </w:p>
    <w:p w:rsidR="00F05E66" w:rsidRDefault="00BD03B2" w:rsidP="00F05E66">
      <w:pPr>
        <w:pStyle w:val="Paragraphedeliste"/>
        <w:numPr>
          <w:ilvl w:val="0"/>
          <w:numId w:val="16"/>
        </w:numPr>
      </w:pPr>
      <w:r w:rsidRPr="00C758C8">
        <w:rPr>
          <w:b/>
          <w:bCs/>
        </w:rPr>
        <w:t>Comme agents moussants et émulsionnant</w:t>
      </w:r>
      <w:r w:rsidRPr="00BD03B2">
        <w:t xml:space="preserve"> : </w:t>
      </w:r>
      <w:r w:rsidR="00C758C8">
        <w:t xml:space="preserve">telle que </w:t>
      </w:r>
      <w:r w:rsidR="00C758C8" w:rsidRPr="00C758C8">
        <w:t xml:space="preserve">le </w:t>
      </w:r>
      <w:r w:rsidRPr="00C758C8">
        <w:t>bois de panama, saponaire, gypsophiles</w:t>
      </w:r>
    </w:p>
    <w:p w:rsidR="00F05E66" w:rsidRDefault="00F05E66" w:rsidP="00F05E66">
      <w:pPr>
        <w:pStyle w:val="Paragraphedeliste"/>
        <w:ind w:left="0"/>
        <w:rPr>
          <w:b/>
          <w:bCs/>
        </w:rPr>
      </w:pPr>
    </w:p>
    <w:p w:rsidR="00F05E66" w:rsidRPr="00F05E66" w:rsidRDefault="00F05E66" w:rsidP="00F05E66">
      <w:pPr>
        <w:pStyle w:val="Paragraphedeliste"/>
        <w:ind w:left="0"/>
      </w:pPr>
      <w:r w:rsidRPr="00F05E66">
        <w:rPr>
          <w:b/>
          <w:bCs/>
        </w:rPr>
        <w:t>Matières premières d’origine végétales pour l’hémi synthèse des dérivés</w:t>
      </w:r>
      <w:r>
        <w:rPr>
          <w:b/>
          <w:bCs/>
        </w:rPr>
        <w:t xml:space="preserve"> </w:t>
      </w:r>
      <w:r w:rsidRPr="00F05E66">
        <w:rPr>
          <w:b/>
          <w:bCs/>
        </w:rPr>
        <w:t xml:space="preserve"> stéroidiques</w:t>
      </w:r>
      <w:r>
        <w:rPr>
          <w:b/>
          <w:bCs/>
        </w:rPr>
        <w:t> :</w:t>
      </w:r>
      <w:r w:rsidRPr="00F05E66">
        <w:rPr>
          <w:b/>
          <w:bCs/>
        </w:rPr>
        <w:t xml:space="preserve">  </w:t>
      </w:r>
    </w:p>
    <w:p w:rsidR="00F05E66" w:rsidRPr="00F05E66" w:rsidRDefault="00F05E66" w:rsidP="00F05E66">
      <w:pPr>
        <w:pStyle w:val="Paragraphedeliste"/>
        <w:ind w:left="360"/>
      </w:pPr>
      <w:r w:rsidRPr="00F05E66">
        <w:t xml:space="preserve">1) </w:t>
      </w:r>
      <w:r w:rsidRPr="00F05E66">
        <w:rPr>
          <w:b/>
        </w:rPr>
        <w:t>Diosgénine</w:t>
      </w:r>
      <w:r w:rsidRPr="00F05E66">
        <w:t xml:space="preserve"> :</w:t>
      </w:r>
    </w:p>
    <w:p w:rsidR="00F05E66" w:rsidRPr="00F05E66" w:rsidRDefault="00F05E66" w:rsidP="00F05E66">
      <w:pPr>
        <w:pStyle w:val="Paragraphedeliste"/>
        <w:ind w:left="360"/>
      </w:pPr>
      <w:r w:rsidRPr="00F05E66">
        <w:t>Source : les tubercules des Dioscorées (Dioscoriacées) dont la teneur est sup à 2% de diosgéni</w:t>
      </w:r>
      <w:r>
        <w:t>e</w:t>
      </w:r>
      <w:r w:rsidRPr="00F05E66">
        <w:t xml:space="preserve">: </w:t>
      </w:r>
      <w:r w:rsidRPr="00F05E66">
        <w:rPr>
          <w:i/>
          <w:iCs/>
        </w:rPr>
        <w:t>Dioscorea composita, D floribunda, D mexicana, D spiculiflora…</w:t>
      </w:r>
    </w:p>
    <w:p w:rsidR="00F05E66" w:rsidRPr="00F05E66" w:rsidRDefault="00F05E66" w:rsidP="00F05E66">
      <w:pPr>
        <w:pStyle w:val="Paragraphedeliste"/>
        <w:ind w:left="360"/>
      </w:pPr>
      <w:r w:rsidRPr="00F05E66">
        <w:t xml:space="preserve">2) </w:t>
      </w:r>
      <w:r w:rsidRPr="00F05E66">
        <w:rPr>
          <w:b/>
        </w:rPr>
        <w:t>Hecogénine</w:t>
      </w:r>
      <w:r w:rsidRPr="00F05E66">
        <w:t xml:space="preserve"> : </w:t>
      </w:r>
    </w:p>
    <w:p w:rsidR="00F05E66" w:rsidRPr="00F05E66" w:rsidRDefault="00F05E66" w:rsidP="00F05E66">
      <w:pPr>
        <w:pStyle w:val="Paragraphedeliste"/>
        <w:ind w:left="360"/>
      </w:pPr>
      <w:r w:rsidRPr="00F05E66">
        <w:t xml:space="preserve">Source: Les feuilles des agaves (Agavacées) : Agave sisalana, A fourcroydes </w:t>
      </w:r>
    </w:p>
    <w:p w:rsidR="00F05E66" w:rsidRPr="00F05E66" w:rsidRDefault="00F05E66" w:rsidP="00F05E66">
      <w:pPr>
        <w:pStyle w:val="Paragraphedeliste"/>
        <w:ind w:left="360"/>
      </w:pPr>
      <w:r w:rsidRPr="00F05E66">
        <w:t xml:space="preserve">3) Les </w:t>
      </w:r>
      <w:r w:rsidRPr="00F05E66">
        <w:rPr>
          <w:b/>
        </w:rPr>
        <w:t>phytostérols</w:t>
      </w:r>
      <w:r w:rsidRPr="00F05E66">
        <w:t xml:space="preserve"> principalement les insaponifiables de l’huile de soja</w:t>
      </w:r>
    </w:p>
    <w:p w:rsidR="00F05E66" w:rsidRDefault="00F05E66" w:rsidP="00F05E66">
      <w:pPr>
        <w:pStyle w:val="Paragraphedeliste"/>
        <w:ind w:left="360"/>
      </w:pPr>
      <w:r w:rsidRPr="00F05E66">
        <w:t xml:space="preserve">4) Alcaloïdes stéroidiques de type </w:t>
      </w:r>
      <w:r w:rsidRPr="00F05E66">
        <w:rPr>
          <w:b/>
        </w:rPr>
        <w:t>spirosolane</w:t>
      </w:r>
      <w:r w:rsidRPr="00F05E66">
        <w:t xml:space="preserve"> principalement des Solanacées </w:t>
      </w:r>
    </w:p>
    <w:p w:rsidR="00F05E66" w:rsidRPr="00F05E66" w:rsidRDefault="00F05E66" w:rsidP="00F05E66">
      <w:pPr>
        <w:pStyle w:val="Paragraphedeliste"/>
        <w:ind w:left="360"/>
      </w:pPr>
    </w:p>
    <w:p w:rsidR="00BD03B2" w:rsidRDefault="00F05E66" w:rsidP="00F05E66">
      <w:pPr>
        <w:pStyle w:val="Paragraphedeliste"/>
        <w:ind w:left="360"/>
        <w:jc w:val="center"/>
      </w:pPr>
      <w:r w:rsidRPr="00F05E66">
        <w:drawing>
          <wp:inline distT="0" distB="0" distL="0" distR="0">
            <wp:extent cx="1695809" cy="1611343"/>
            <wp:effectExtent l="19050" t="19050" r="18691" b="26957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49" cy="16132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F05E66">
        <w:drawing>
          <wp:inline distT="0" distB="0" distL="0" distR="0">
            <wp:extent cx="1698350" cy="1611993"/>
            <wp:effectExtent l="19050" t="19050" r="16150" b="26307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19" cy="16133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97F5F" w:rsidRDefault="00C42282" w:rsidP="00171B29">
      <w:pPr>
        <w:jc w:val="center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66.2pt;margin-top:72.25pt;width:93.05pt;height:42.8pt;z-index:251675648" o:connectortype="straight">
            <v:stroke endarrow="open"/>
          </v:shape>
        </w:pict>
      </w:r>
    </w:p>
    <w:p w:rsidR="00B15D12" w:rsidRDefault="00B15D12" w:rsidP="00B15D12">
      <w:pPr>
        <w:rPr>
          <w:sz w:val="24"/>
          <w:szCs w:val="24"/>
        </w:rPr>
      </w:pPr>
      <w:r w:rsidRPr="00B15D12">
        <w:rPr>
          <w:sz w:val="24"/>
          <w:szCs w:val="24"/>
          <w:u w:val="single"/>
        </w:rPr>
        <w:t>8) Principale drogue à saponosides</w:t>
      </w:r>
      <w:r w:rsidRPr="00B15D12">
        <w:rPr>
          <w:sz w:val="24"/>
          <w:szCs w:val="24"/>
        </w:rPr>
        <w:t>:</w:t>
      </w:r>
    </w:p>
    <w:p w:rsidR="00B15D12" w:rsidRDefault="00B15D12" w:rsidP="00B15D12">
      <w:pPr>
        <w:jc w:val="center"/>
        <w:rPr>
          <w:sz w:val="24"/>
          <w:szCs w:val="24"/>
        </w:rPr>
      </w:pPr>
      <w:r w:rsidRPr="00DC5036">
        <w:rPr>
          <w:sz w:val="24"/>
          <w:szCs w:val="24"/>
          <w:highlight w:val="yellow"/>
        </w:rPr>
        <w:t>Réglisse</w:t>
      </w:r>
      <w:r w:rsidRPr="00B15D12">
        <w:rPr>
          <w:sz w:val="24"/>
          <w:szCs w:val="24"/>
        </w:rPr>
        <w:t xml:space="preserve"> : </w:t>
      </w:r>
      <w:r w:rsidRPr="00B15D12">
        <w:rPr>
          <w:b/>
          <w:bCs/>
          <w:i/>
          <w:iCs/>
          <w:sz w:val="24"/>
          <w:szCs w:val="24"/>
        </w:rPr>
        <w:t xml:space="preserve">Glycyrrhiza glabra </w:t>
      </w:r>
      <w:r w:rsidRPr="00B15D12">
        <w:rPr>
          <w:b/>
          <w:bCs/>
          <w:sz w:val="24"/>
          <w:szCs w:val="24"/>
        </w:rPr>
        <w:t xml:space="preserve">L   </w:t>
      </w:r>
      <w:r>
        <w:rPr>
          <w:sz w:val="24"/>
          <w:szCs w:val="24"/>
        </w:rPr>
        <w:t>(Fabacé</w:t>
      </w:r>
      <w:r w:rsidRPr="00B15D12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Pr="00B15D12">
        <w:rPr>
          <w:sz w:val="24"/>
          <w:szCs w:val="24"/>
        </w:rPr>
        <w:t>)</w:t>
      </w:r>
    </w:p>
    <w:p w:rsidR="00B15D12" w:rsidRDefault="00B15D12" w:rsidP="003E11C6">
      <w:pPr>
        <w:jc w:val="center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782175" cy="2266458"/>
            <wp:effectExtent l="19050" t="19050" r="27575" b="19542"/>
            <wp:docPr id="24" name="il_fi" descr="http://www.recettes-cuisine-afrique.info/IMG/jpg/reglisse-botan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cettes-cuisine-afrique.info/IMG/jpg/reglisse-botaniqu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547" cy="22758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1C6">
        <w:rPr>
          <w:sz w:val="24"/>
          <w:szCs w:val="24"/>
        </w:rPr>
        <w:t xml:space="preserve">      </w:t>
      </w:r>
      <w:r w:rsidR="003E11C6">
        <w:rPr>
          <w:noProof/>
          <w:sz w:val="24"/>
          <w:szCs w:val="24"/>
          <w:lang w:eastAsia="fr-FR"/>
        </w:rPr>
        <w:drawing>
          <wp:inline distT="0" distB="0" distL="0" distR="0">
            <wp:extent cx="1666348" cy="1801124"/>
            <wp:effectExtent l="19050" t="19050" r="10052" b="27676"/>
            <wp:docPr id="6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06" cy="18150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1C6">
        <w:rPr>
          <w:sz w:val="24"/>
          <w:szCs w:val="24"/>
        </w:rPr>
        <w:t xml:space="preserve">     </w:t>
      </w:r>
      <w:r w:rsidR="00D05409" w:rsidRPr="00D05409">
        <w:rPr>
          <w:noProof/>
          <w:sz w:val="24"/>
          <w:szCs w:val="24"/>
          <w:lang w:eastAsia="fr-FR"/>
        </w:rPr>
        <w:drawing>
          <wp:inline distT="0" distB="0" distL="0" distR="0">
            <wp:extent cx="1782445" cy="2315538"/>
            <wp:effectExtent l="19050" t="19050" r="27305" b="27612"/>
            <wp:docPr id="25" name="Image 13" descr="C:\Users\WAFA\Pictures\poudre de réglis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C:\Users\WAFA\Pictures\poudre de réglisse.jp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74" cy="23254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09" w:rsidRPr="00B15D12" w:rsidRDefault="00D05409" w:rsidP="00D05409">
      <w:pPr>
        <w:jc w:val="center"/>
        <w:rPr>
          <w:sz w:val="24"/>
          <w:szCs w:val="24"/>
        </w:rPr>
      </w:pPr>
      <w:r>
        <w:rPr>
          <w:sz w:val="24"/>
          <w:szCs w:val="24"/>
        </w:rPr>
        <w:t>Réglisse (plante</w:t>
      </w:r>
      <w:r w:rsidR="003E11C6">
        <w:rPr>
          <w:sz w:val="24"/>
          <w:szCs w:val="24"/>
        </w:rPr>
        <w:t>, drogue</w:t>
      </w:r>
      <w:r>
        <w:rPr>
          <w:sz w:val="24"/>
          <w:szCs w:val="24"/>
        </w:rPr>
        <w:t xml:space="preserve"> et poudre)</w:t>
      </w:r>
    </w:p>
    <w:p w:rsidR="00B15D12" w:rsidRPr="00B15D12" w:rsidRDefault="00B15D12" w:rsidP="00B15D12">
      <w:pPr>
        <w:jc w:val="both"/>
      </w:pPr>
      <w:r w:rsidRPr="007707AA">
        <w:rPr>
          <w:b/>
          <w:bCs/>
          <w:u w:val="single"/>
        </w:rPr>
        <w:lastRenderedPageBreak/>
        <w:t>La plante</w:t>
      </w:r>
      <w:r>
        <w:t> :</w:t>
      </w:r>
      <w:r w:rsidRPr="00B15D12">
        <w:rPr>
          <w:rFonts w:ascii="Calibri" w:eastAsia="Calibri" w:hAnsi="Calibri" w:cs="Times New Roman"/>
          <w:color w:val="FFFFFF"/>
          <w:kern w:val="24"/>
          <w:sz w:val="36"/>
          <w:szCs w:val="36"/>
          <w:lang w:eastAsia="fr-FR"/>
        </w:rPr>
        <w:t xml:space="preserve"> </w:t>
      </w:r>
      <w:r w:rsidRPr="00B15D12">
        <w:t xml:space="preserve">La réglisse est un petit arbuste vivace par un rhizome stolonifère, </w:t>
      </w:r>
      <w:r>
        <w:t>à</w:t>
      </w:r>
      <w:r w:rsidRPr="00B15D12">
        <w:t xml:space="preserve"> feuilles alternes composées-impari</w:t>
      </w:r>
      <w:r>
        <w:t>pennées</w:t>
      </w:r>
      <w:r w:rsidRPr="00B15D12">
        <w:t xml:space="preserve">, l’inflorescence est une grappe composée de fleurs violacées, le fruit est une petite gousse aplatie étranglée entre les graines. </w:t>
      </w:r>
      <w:r>
        <w:t>Elle est cultivée en Espagne, Italie et en Turquie</w:t>
      </w:r>
    </w:p>
    <w:p w:rsidR="00B15D12" w:rsidRPr="00B15D12" w:rsidRDefault="00B15D12" w:rsidP="00B15D12">
      <w:pPr>
        <w:spacing w:after="0"/>
        <w:jc w:val="both"/>
      </w:pPr>
      <w:r w:rsidRPr="007707AA">
        <w:rPr>
          <w:b/>
          <w:bCs/>
          <w:u w:val="single"/>
        </w:rPr>
        <w:t>La drogue :</w:t>
      </w:r>
      <w:r w:rsidRPr="00B15D12">
        <w:t xml:space="preserve"> racines et stolons séchée (la récolte s’effectue en Automne)</w:t>
      </w:r>
    </w:p>
    <w:p w:rsidR="00B15D12" w:rsidRPr="00B15D12" w:rsidRDefault="00D05409" w:rsidP="00D05409">
      <w:pPr>
        <w:spacing w:before="240" w:after="0"/>
        <w:jc w:val="both"/>
      </w:pPr>
      <w:r w:rsidRPr="00174DEE">
        <w:rPr>
          <w:u w:val="single"/>
        </w:rPr>
        <w:t>Description</w:t>
      </w:r>
      <w:r w:rsidR="00B15D12" w:rsidRPr="00174DEE">
        <w:rPr>
          <w:u w:val="single"/>
        </w:rPr>
        <w:t xml:space="preserve"> macroscopiques</w:t>
      </w:r>
      <w:r w:rsidR="00B15D12" w:rsidRPr="00B15D12">
        <w:rPr>
          <w:b/>
          <w:bCs/>
        </w:rPr>
        <w:t> :</w:t>
      </w:r>
      <w:r>
        <w:t xml:space="preserve"> </w:t>
      </w:r>
      <w:r w:rsidR="00B15D12" w:rsidRPr="00B15D12">
        <w:t>fra</w:t>
      </w:r>
      <w:r>
        <w:t>gments de 10 à 15 cm de long</w:t>
      </w:r>
      <w:r w:rsidR="00B15D12" w:rsidRPr="00B15D12">
        <w:t xml:space="preserve"> et de 1 à 2 cm de diamètre, formé d’une écorce de couleur gris brunâtre, striée longitudinalement et d’un cylindre ligneux rayonné de teinte jaune </w:t>
      </w:r>
      <w:r>
        <w:t>claire, la cassure est fibreuse, l</w:t>
      </w:r>
      <w:r w:rsidR="00B15D12" w:rsidRPr="00B15D12">
        <w:t>’odeur est légèrement aromatique et la saveur est sucrée.</w:t>
      </w:r>
    </w:p>
    <w:p w:rsidR="00B15D12" w:rsidRPr="00B15D12" w:rsidRDefault="00D05409" w:rsidP="00D05409">
      <w:pPr>
        <w:spacing w:after="0"/>
        <w:jc w:val="both"/>
      </w:pPr>
      <w:r w:rsidRPr="00174DEE">
        <w:rPr>
          <w:u w:val="single"/>
        </w:rPr>
        <w:t>Description</w:t>
      </w:r>
      <w:r w:rsidR="00B15D12" w:rsidRPr="00174DEE">
        <w:rPr>
          <w:u w:val="single"/>
        </w:rPr>
        <w:t xml:space="preserve"> microscopiques</w:t>
      </w:r>
      <w:r w:rsidR="00B15D12" w:rsidRPr="00B15D12">
        <w:t xml:space="preserve"> : sur une coupe </w:t>
      </w:r>
      <w:r w:rsidR="00A70DBF">
        <w:t xml:space="preserve">et la poudre </w:t>
      </w:r>
      <w:r w:rsidR="00B15D12" w:rsidRPr="00B15D12">
        <w:t>on distingue les éléments suivants :</w:t>
      </w:r>
    </w:p>
    <w:p w:rsidR="00AD2865" w:rsidRPr="00B15D12" w:rsidRDefault="0095525A" w:rsidP="00A70DBF">
      <w:pPr>
        <w:numPr>
          <w:ilvl w:val="0"/>
          <w:numId w:val="17"/>
        </w:numPr>
        <w:spacing w:after="0"/>
        <w:jc w:val="both"/>
      </w:pPr>
      <w:r w:rsidRPr="00B15D12">
        <w:t xml:space="preserve">un suber </w:t>
      </w:r>
    </w:p>
    <w:p w:rsidR="00AD2865" w:rsidRDefault="0095525A" w:rsidP="00B15D12">
      <w:pPr>
        <w:numPr>
          <w:ilvl w:val="0"/>
          <w:numId w:val="17"/>
        </w:numPr>
        <w:spacing w:after="0"/>
        <w:jc w:val="both"/>
      </w:pPr>
      <w:r w:rsidRPr="00B15D12">
        <w:t>un parenchyme cortical riche en amidon et en prisme d’oxalate de Ca</w:t>
      </w:r>
    </w:p>
    <w:p w:rsidR="00A70DBF" w:rsidRPr="00B15D12" w:rsidRDefault="00A70DBF" w:rsidP="00B15D12">
      <w:pPr>
        <w:numPr>
          <w:ilvl w:val="0"/>
          <w:numId w:val="17"/>
        </w:numPr>
        <w:spacing w:after="0"/>
        <w:jc w:val="both"/>
      </w:pPr>
      <w:r>
        <w:t>fibres jaune cristallifères à parois épaisses</w:t>
      </w:r>
    </w:p>
    <w:p w:rsidR="00A70DBF" w:rsidRDefault="00A70DBF" w:rsidP="00A70DBF">
      <w:pPr>
        <w:numPr>
          <w:ilvl w:val="0"/>
          <w:numId w:val="17"/>
        </w:numPr>
        <w:spacing w:after="0"/>
        <w:jc w:val="both"/>
      </w:pPr>
      <w:r>
        <w:t>G</w:t>
      </w:r>
      <w:r w:rsidR="0095525A" w:rsidRPr="00B15D12">
        <w:t>ros vaisseaux</w:t>
      </w:r>
      <w:r>
        <w:t xml:space="preserve"> ponctués jaunâtres</w:t>
      </w:r>
    </w:p>
    <w:p w:rsidR="00A70DBF" w:rsidRDefault="00A70DBF" w:rsidP="00A70DBF">
      <w:pPr>
        <w:numPr>
          <w:ilvl w:val="0"/>
          <w:numId w:val="17"/>
        </w:numPr>
        <w:jc w:val="both"/>
      </w:pPr>
      <w:r>
        <w:t>Nombreux grains d’amidon et de</w:t>
      </w:r>
      <w:r w:rsidRPr="00B15D12">
        <w:t xml:space="preserve"> prisme d’oxalate de Ca</w:t>
      </w:r>
      <w:r>
        <w:t xml:space="preserve"> isolés</w:t>
      </w:r>
    </w:p>
    <w:p w:rsidR="00174DEE" w:rsidRPr="00174DEE" w:rsidRDefault="00174DEE" w:rsidP="00174DEE">
      <w:pPr>
        <w:spacing w:after="0"/>
        <w:jc w:val="both"/>
      </w:pPr>
      <w:r w:rsidRPr="007707AA">
        <w:rPr>
          <w:b/>
          <w:bCs/>
          <w:u w:val="single"/>
        </w:rPr>
        <w:t>Composition chimique</w:t>
      </w:r>
      <w:r w:rsidRPr="00174DEE">
        <w:rPr>
          <w:b/>
          <w:bCs/>
        </w:rPr>
        <w:t> :</w:t>
      </w:r>
      <w:r w:rsidRPr="00174DEE">
        <w:t> </w:t>
      </w:r>
      <w:r>
        <w:t>la drogue renferme :</w:t>
      </w:r>
    </w:p>
    <w:p w:rsidR="00AD2865" w:rsidRPr="00174DEE" w:rsidRDefault="00174DEE" w:rsidP="00174DEE">
      <w:pPr>
        <w:numPr>
          <w:ilvl w:val="0"/>
          <w:numId w:val="18"/>
        </w:numPr>
        <w:spacing w:after="0"/>
        <w:jc w:val="both"/>
      </w:pPr>
      <w:r>
        <w:t xml:space="preserve">Composés mineurs : </w:t>
      </w:r>
      <w:r w:rsidR="0095525A" w:rsidRPr="00174DEE">
        <w:t>des glucides (amidons, glucose, saccharose), coumarines, des stérols…</w:t>
      </w:r>
    </w:p>
    <w:p w:rsidR="00174DEE" w:rsidRPr="00174DEE" w:rsidRDefault="0095525A" w:rsidP="00174DEE">
      <w:pPr>
        <w:numPr>
          <w:ilvl w:val="0"/>
          <w:numId w:val="18"/>
        </w:numPr>
        <w:jc w:val="both"/>
      </w:pPr>
      <w:r w:rsidRPr="00174DEE">
        <w:t>Les pri</w:t>
      </w:r>
      <w:r w:rsidR="00174DEE">
        <w:t xml:space="preserve">ncipes actifs : </w:t>
      </w:r>
      <w:r w:rsidR="00174DEE" w:rsidRPr="00174DEE">
        <w:t>saponosides triterpénique</w:t>
      </w:r>
      <w:r w:rsidR="00AD7E6F">
        <w:t>s </w:t>
      </w:r>
      <w:r w:rsidR="00174DEE">
        <w:rPr>
          <w:b/>
          <w:bCs/>
        </w:rPr>
        <w:t xml:space="preserve"> la </w:t>
      </w:r>
      <w:r w:rsidR="00174DEE" w:rsidRPr="00174DEE">
        <w:rPr>
          <w:b/>
          <w:bCs/>
        </w:rPr>
        <w:t xml:space="preserve">glycyrrhizines </w:t>
      </w:r>
      <w:r w:rsidR="00174DEE" w:rsidRPr="00174DEE">
        <w:t>ou</w:t>
      </w:r>
      <w:r w:rsidR="00174DEE" w:rsidRPr="00174DEE">
        <w:rPr>
          <w:b/>
          <w:bCs/>
        </w:rPr>
        <w:t xml:space="preserve"> acide glycyrrhizique</w:t>
      </w:r>
      <w:r w:rsidR="00174DEE">
        <w:rPr>
          <w:b/>
          <w:bCs/>
        </w:rPr>
        <w:t xml:space="preserve"> </w:t>
      </w:r>
      <w:r w:rsidR="00174DEE" w:rsidRPr="00174DEE">
        <w:t>(6 à 12%)</w:t>
      </w:r>
      <w:r w:rsidR="00174DEE">
        <w:t xml:space="preserve"> et des hétérosides flavoniques </w:t>
      </w:r>
      <w:r w:rsidR="00174DEE" w:rsidRPr="00174DEE">
        <w:rPr>
          <w:b/>
          <w:bCs/>
        </w:rPr>
        <w:t>liquiritoside</w:t>
      </w:r>
      <w:r w:rsidR="00174DEE">
        <w:t xml:space="preserve"> et </w:t>
      </w:r>
      <w:r w:rsidR="00174DEE" w:rsidRPr="00174DEE">
        <w:rPr>
          <w:b/>
          <w:bCs/>
        </w:rPr>
        <w:t>isoliquiritoside</w:t>
      </w:r>
      <w:r w:rsidR="00174DEE">
        <w:t xml:space="preserve"> (environ 1%)</w:t>
      </w:r>
      <w:r w:rsidR="00174DEE" w:rsidRPr="00174DEE">
        <w:t> </w:t>
      </w:r>
    </w:p>
    <w:p w:rsidR="00174DEE" w:rsidRPr="00B15D12" w:rsidRDefault="00174DEE" w:rsidP="00174DEE">
      <w:pPr>
        <w:spacing w:after="0"/>
        <w:jc w:val="center"/>
      </w:pPr>
      <w:r w:rsidRPr="00174DEE">
        <w:rPr>
          <w:noProof/>
          <w:lang w:eastAsia="fr-FR"/>
        </w:rPr>
        <w:drawing>
          <wp:inline distT="0" distB="0" distL="0" distR="0">
            <wp:extent cx="2914650" cy="2287344"/>
            <wp:effectExtent l="19050" t="19050" r="19050" b="17706"/>
            <wp:docPr id="26" name="Image 14" descr="C:\Users\WAFA\Pictures\img036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C:\Users\WAFA\Pictures\img036 (2).jpg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873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12" w:rsidRPr="00B15D12" w:rsidRDefault="00B15D12" w:rsidP="00B15D12">
      <w:pPr>
        <w:spacing w:after="0"/>
        <w:jc w:val="both"/>
      </w:pPr>
    </w:p>
    <w:p w:rsidR="00174DEE" w:rsidRPr="00174DEE" w:rsidRDefault="00174DEE" w:rsidP="00174DEE">
      <w:pPr>
        <w:spacing w:after="0"/>
      </w:pPr>
      <w:r w:rsidRPr="00174DEE">
        <w:rPr>
          <w:b/>
          <w:bCs/>
          <w:u w:val="single"/>
        </w:rPr>
        <w:t>Essais :</w:t>
      </w:r>
    </w:p>
    <w:p w:rsidR="00174DEE" w:rsidRPr="00174DEE" w:rsidRDefault="00174DEE" w:rsidP="00855540">
      <w:pPr>
        <w:spacing w:after="0"/>
        <w:jc w:val="both"/>
      </w:pPr>
      <w:r w:rsidRPr="00174DEE">
        <w:rPr>
          <w:b/>
          <w:bCs/>
        </w:rPr>
        <w:t>A) Essais botanique :</w:t>
      </w:r>
      <w:r w:rsidRPr="00174DEE">
        <w:t xml:space="preserve"> par vérification des caractères macroscopiques (couleur jaune de la section et saveur sucrée) et microscopique (fibres accompagné de cellules cristallifères)</w:t>
      </w:r>
      <w:r w:rsidR="00855540">
        <w:t xml:space="preserve"> de la drogue.</w:t>
      </w:r>
      <w:r w:rsidRPr="00174DEE">
        <w:t xml:space="preserve">  </w:t>
      </w:r>
    </w:p>
    <w:p w:rsidR="00174DEE" w:rsidRPr="00174DEE" w:rsidRDefault="00174DEE" w:rsidP="00855540">
      <w:pPr>
        <w:spacing w:after="0"/>
        <w:jc w:val="both"/>
      </w:pPr>
      <w:r w:rsidRPr="00174DEE">
        <w:rPr>
          <w:b/>
          <w:bCs/>
        </w:rPr>
        <w:t xml:space="preserve">B) Essais physico-chimique :  </w:t>
      </w:r>
    </w:p>
    <w:p w:rsidR="00AD2865" w:rsidRPr="00174DEE" w:rsidRDefault="0095525A" w:rsidP="00855540">
      <w:pPr>
        <w:numPr>
          <w:ilvl w:val="0"/>
          <w:numId w:val="19"/>
        </w:numPr>
        <w:spacing w:after="0"/>
        <w:jc w:val="both"/>
      </w:pPr>
      <w:r w:rsidRPr="00174DEE">
        <w:rPr>
          <w:b/>
          <w:bCs/>
        </w:rPr>
        <w:t xml:space="preserve">Qualitatif: </w:t>
      </w:r>
      <w:r w:rsidRPr="00174DEE">
        <w:t xml:space="preserve">CCM en présence de </w:t>
      </w:r>
      <w:r w:rsidRPr="00174DEE">
        <w:rPr>
          <w:b/>
          <w:bCs/>
        </w:rPr>
        <w:t>témoins</w:t>
      </w:r>
      <w:r w:rsidRPr="00174DEE">
        <w:t xml:space="preserve"> (l’acide glycyrrhétique ) et </w:t>
      </w:r>
      <w:r w:rsidRPr="00174DEE">
        <w:rPr>
          <w:b/>
          <w:bCs/>
        </w:rPr>
        <w:t>la révélation</w:t>
      </w:r>
      <w:r w:rsidRPr="00174DEE">
        <w:t xml:space="preserve"> par l’Anisaldéhyde sulfurique chauffé à 105°C pendant 10 mn : tache </w:t>
      </w:r>
      <w:r w:rsidRPr="00174DEE">
        <w:rPr>
          <w:b/>
          <w:bCs/>
        </w:rPr>
        <w:t>bleu</w:t>
      </w:r>
      <w:r w:rsidRPr="00174DEE">
        <w:t xml:space="preserve"> </w:t>
      </w:r>
      <w:r w:rsidRPr="00174DEE">
        <w:rPr>
          <w:b/>
          <w:bCs/>
        </w:rPr>
        <w:t>violet</w:t>
      </w:r>
      <w:r w:rsidRPr="00174DEE">
        <w:t xml:space="preserve"> </w:t>
      </w:r>
    </w:p>
    <w:p w:rsidR="00AD2865" w:rsidRPr="00174DEE" w:rsidRDefault="0095525A" w:rsidP="00855540">
      <w:pPr>
        <w:numPr>
          <w:ilvl w:val="0"/>
          <w:numId w:val="19"/>
        </w:numPr>
        <w:jc w:val="both"/>
      </w:pPr>
      <w:r w:rsidRPr="00174DEE">
        <w:rPr>
          <w:b/>
          <w:bCs/>
        </w:rPr>
        <w:t xml:space="preserve">Quantitatif: </w:t>
      </w:r>
      <w:r w:rsidRPr="00174DEE">
        <w:t xml:space="preserve">dosage de l’acide glycyrrhétique par HPLC la drogue doit contenir au min 4% </w:t>
      </w:r>
    </w:p>
    <w:p w:rsidR="00855540" w:rsidRPr="00855540" w:rsidRDefault="00855540" w:rsidP="00855540">
      <w:pPr>
        <w:spacing w:after="0"/>
      </w:pPr>
      <w:r w:rsidRPr="00855540">
        <w:rPr>
          <w:b/>
          <w:bCs/>
          <w:u w:val="single"/>
        </w:rPr>
        <w:t>Action pharmacologique :</w:t>
      </w:r>
    </w:p>
    <w:p w:rsidR="00530CCE" w:rsidRDefault="00267810" w:rsidP="00530CCE">
      <w:pPr>
        <w:numPr>
          <w:ilvl w:val="0"/>
          <w:numId w:val="20"/>
        </w:numPr>
        <w:spacing w:after="0"/>
        <w:jc w:val="both"/>
      </w:pPr>
      <w:r w:rsidRPr="00530CCE">
        <w:t>en usage externe, la réglisse est adoucissante  (glycyrrhizine), émolliente et purifiante</w:t>
      </w:r>
    </w:p>
    <w:p w:rsidR="00AD2865" w:rsidRPr="00855540" w:rsidRDefault="0095525A" w:rsidP="00855540">
      <w:pPr>
        <w:numPr>
          <w:ilvl w:val="0"/>
          <w:numId w:val="20"/>
        </w:numPr>
        <w:spacing w:after="0"/>
        <w:jc w:val="both"/>
      </w:pPr>
      <w:r w:rsidRPr="00855540">
        <w:t>anti-inflammatoire (a</w:t>
      </w:r>
      <w:r w:rsidR="00855540">
        <w:t>cide glycyrrhétique potentialise l’action des corticoïdes</w:t>
      </w:r>
      <w:r w:rsidRPr="00855540">
        <w:t>)</w:t>
      </w:r>
    </w:p>
    <w:p w:rsidR="00AD2865" w:rsidRPr="00855540" w:rsidRDefault="0095525A" w:rsidP="00855540">
      <w:pPr>
        <w:numPr>
          <w:ilvl w:val="0"/>
          <w:numId w:val="20"/>
        </w:numPr>
        <w:spacing w:after="0"/>
        <w:jc w:val="both"/>
      </w:pPr>
      <w:r w:rsidRPr="00855540">
        <w:t>antispasmodique et anti-ulcéreuse gastrique (</w:t>
      </w:r>
      <w:r w:rsidR="00855540" w:rsidRPr="00855540">
        <w:t>flavonoïdes</w:t>
      </w:r>
      <w:r w:rsidRPr="00855540">
        <w:t>)</w:t>
      </w:r>
    </w:p>
    <w:p w:rsidR="00AD2865" w:rsidRPr="00855540" w:rsidRDefault="0095525A" w:rsidP="00855540">
      <w:pPr>
        <w:numPr>
          <w:ilvl w:val="0"/>
          <w:numId w:val="20"/>
        </w:numPr>
        <w:spacing w:after="0"/>
        <w:jc w:val="both"/>
      </w:pPr>
      <w:r w:rsidRPr="00855540">
        <w:lastRenderedPageBreak/>
        <w:t>antitussive et expectorante (glycyrrhizine)</w:t>
      </w:r>
    </w:p>
    <w:p w:rsidR="00AD2865" w:rsidRPr="00855540" w:rsidRDefault="0095525A" w:rsidP="00855540">
      <w:pPr>
        <w:numPr>
          <w:ilvl w:val="0"/>
          <w:numId w:val="20"/>
        </w:numPr>
        <w:spacing w:after="0"/>
        <w:jc w:val="both"/>
      </w:pPr>
      <w:r w:rsidRPr="00855540">
        <w:t>activité minéralo-corticoïde (acide glycyrrhétique</w:t>
      </w:r>
      <w:r w:rsidR="00855540">
        <w:t xml:space="preserve"> potentialise l’action de l’aldostérone : rétention sodée, chlorée et hydrique et excrétion potassique accrue</w:t>
      </w:r>
      <w:r w:rsidRPr="00855540">
        <w:t>)</w:t>
      </w:r>
      <w:r w:rsidR="00855540">
        <w:t> </w:t>
      </w:r>
      <w:r w:rsidRPr="00855540">
        <w:t xml:space="preserve"> </w:t>
      </w:r>
    </w:p>
    <w:p w:rsidR="00AD2865" w:rsidRPr="00855540" w:rsidRDefault="0095525A" w:rsidP="00855540">
      <w:pPr>
        <w:numPr>
          <w:ilvl w:val="0"/>
          <w:numId w:val="20"/>
        </w:numPr>
        <w:spacing w:after="0"/>
        <w:jc w:val="both"/>
      </w:pPr>
      <w:r w:rsidRPr="00855540">
        <w:t>Edulcorant (acide glycyrrhétique est 50 fois plus sucrant que le saccharose)</w:t>
      </w:r>
    </w:p>
    <w:p w:rsidR="00AD2865" w:rsidRDefault="0095525A" w:rsidP="00855540">
      <w:pPr>
        <w:numPr>
          <w:ilvl w:val="0"/>
          <w:numId w:val="20"/>
        </w:numPr>
        <w:jc w:val="both"/>
      </w:pPr>
      <w:r w:rsidRPr="00855540">
        <w:t>Autres activités : ant</w:t>
      </w:r>
      <w:r w:rsidR="00855540">
        <w:t xml:space="preserve">ioxydant, hépatoprotécteur, </w:t>
      </w:r>
      <w:r w:rsidRPr="00855540">
        <w:t xml:space="preserve">action antibacterienne et antivirale, immunostimulante et antitumoral. </w:t>
      </w:r>
    </w:p>
    <w:p w:rsidR="00B067C2" w:rsidRPr="00855540" w:rsidRDefault="00B067C2" w:rsidP="00B067C2">
      <w:pPr>
        <w:spacing w:after="0"/>
        <w:jc w:val="both"/>
      </w:pPr>
      <w:r w:rsidRPr="00B067C2">
        <w:rPr>
          <w:b/>
          <w:bCs/>
          <w:u w:val="single"/>
        </w:rPr>
        <w:t>Emplois</w:t>
      </w:r>
      <w:r>
        <w:t> :</w:t>
      </w:r>
    </w:p>
    <w:p w:rsidR="00B067C2" w:rsidRPr="005449F8" w:rsidRDefault="005449F8" w:rsidP="00B067C2">
      <w:pPr>
        <w:spacing w:after="0"/>
        <w:jc w:val="both"/>
        <w:rPr>
          <w:u w:val="single"/>
        </w:rPr>
      </w:pPr>
      <w:r w:rsidRPr="005449F8">
        <w:rPr>
          <w:b/>
          <w:bCs/>
          <w:iCs/>
          <w:u w:val="single"/>
        </w:rPr>
        <w:t xml:space="preserve">1) </w:t>
      </w:r>
      <w:r w:rsidR="00B067C2" w:rsidRPr="005449F8">
        <w:rPr>
          <w:b/>
          <w:bCs/>
          <w:iCs/>
          <w:u w:val="single"/>
        </w:rPr>
        <w:t>En pharmacie :</w:t>
      </w:r>
      <w:r w:rsidR="00B067C2" w:rsidRPr="005449F8">
        <w:rPr>
          <w:u w:val="single"/>
        </w:rPr>
        <w:t xml:space="preserve"> </w:t>
      </w:r>
    </w:p>
    <w:p w:rsidR="00AD2865" w:rsidRPr="00B067C2" w:rsidRDefault="0095525A" w:rsidP="00B067C2">
      <w:pPr>
        <w:numPr>
          <w:ilvl w:val="0"/>
          <w:numId w:val="21"/>
        </w:numPr>
        <w:spacing w:after="0"/>
        <w:jc w:val="both"/>
      </w:pPr>
      <w:r w:rsidRPr="00B067C2">
        <w:t>Drogue en nature (poudre, macéré) ou sous forme galénique (extrait brut, sec ou fluide)</w:t>
      </w:r>
      <w:r w:rsidR="00B067C2">
        <w:t xml:space="preserve"> est</w:t>
      </w:r>
      <w:r w:rsidRPr="00B067C2">
        <w:t xml:space="preserve"> employé</w:t>
      </w:r>
      <w:r w:rsidR="00B067C2">
        <w:t xml:space="preserve">e comme  </w:t>
      </w:r>
      <w:r w:rsidRPr="00B067C2">
        <w:t>édulcorant, expectorant, anti-ulcère, antispasmodiqu</w:t>
      </w:r>
      <w:r w:rsidR="00FE0A87">
        <w:t>e (</w:t>
      </w:r>
      <w:r w:rsidR="00B067C2">
        <w:t>REGASTROL*</w:t>
      </w:r>
      <w:r w:rsidR="00FE0A87">
        <w:t>)</w:t>
      </w:r>
    </w:p>
    <w:p w:rsidR="001E125E" w:rsidRDefault="0095525A" w:rsidP="001E125E">
      <w:pPr>
        <w:numPr>
          <w:ilvl w:val="0"/>
          <w:numId w:val="21"/>
        </w:numPr>
        <w:spacing w:after="0"/>
        <w:jc w:val="both"/>
      </w:pPr>
      <w:r w:rsidRPr="00B067C2">
        <w:t>Extraction de la glycyrrhizine (</w:t>
      </w:r>
      <w:r w:rsidR="00B067C2" w:rsidRPr="00B067C2">
        <w:t>REGACID</w:t>
      </w:r>
      <w:r w:rsidRPr="00B067C2">
        <w:t>*), acide glycyrrhétique (</w:t>
      </w:r>
      <w:r w:rsidR="00FE0A87">
        <w:t xml:space="preserve">ARTHRODONT*) </w:t>
      </w:r>
      <w:r w:rsidRPr="00B067C2">
        <w:t>et la préparation de dérivés hémisynthétique</w:t>
      </w:r>
      <w:r w:rsidR="00FE0A87">
        <w:t xml:space="preserve"> (</w:t>
      </w:r>
      <w:r w:rsidR="00FE0A87" w:rsidRPr="00B067C2">
        <w:t>DUOGASTRONE*)</w:t>
      </w:r>
      <w:r w:rsidRPr="00B067C2">
        <w:t> : utilisé comme anti-inflammatoire et anti-ulcère.</w:t>
      </w:r>
    </w:p>
    <w:p w:rsidR="001E125E" w:rsidRPr="001E125E" w:rsidRDefault="001E125E" w:rsidP="001E125E">
      <w:pPr>
        <w:spacing w:after="0"/>
        <w:jc w:val="both"/>
        <w:rPr>
          <w:b/>
        </w:rPr>
      </w:pPr>
      <w:r w:rsidRPr="001E125E">
        <w:rPr>
          <w:b/>
        </w:rPr>
        <w:t>La posologie:</w:t>
      </w:r>
    </w:p>
    <w:p w:rsidR="00000000" w:rsidRPr="001E125E" w:rsidRDefault="00267810" w:rsidP="001E125E">
      <w:pPr>
        <w:numPr>
          <w:ilvl w:val="0"/>
          <w:numId w:val="21"/>
        </w:numPr>
        <w:spacing w:after="0"/>
        <w:jc w:val="both"/>
      </w:pPr>
      <w:r w:rsidRPr="001E125E">
        <w:t>Poudre de racine : 1 a 4 g en décoction, trois fois par jour.</w:t>
      </w:r>
    </w:p>
    <w:p w:rsidR="001E125E" w:rsidRDefault="00267810" w:rsidP="001E125E">
      <w:pPr>
        <w:numPr>
          <w:ilvl w:val="0"/>
          <w:numId w:val="21"/>
        </w:numPr>
        <w:spacing w:after="0"/>
        <w:jc w:val="both"/>
      </w:pPr>
      <w:r w:rsidRPr="001E125E">
        <w:t xml:space="preserve">macérer 40 g de réglisse pendant une nuit, boire </w:t>
      </w:r>
      <w:r w:rsidRPr="001E125E">
        <w:t xml:space="preserve">trois verres par jour </w:t>
      </w:r>
    </w:p>
    <w:p w:rsidR="001E125E" w:rsidRPr="001E125E" w:rsidRDefault="001E125E" w:rsidP="001E125E">
      <w:pPr>
        <w:spacing w:after="0"/>
        <w:jc w:val="both"/>
        <w:rPr>
          <w:b/>
        </w:rPr>
      </w:pPr>
      <w:r w:rsidRPr="001E125E">
        <w:rPr>
          <w:b/>
        </w:rPr>
        <w:t xml:space="preserve">Interactions médicamenteuses : </w:t>
      </w:r>
    </w:p>
    <w:p w:rsidR="005449F8" w:rsidRPr="005449F8" w:rsidRDefault="001E125E" w:rsidP="005449F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jc w:val="both"/>
      </w:pPr>
      <w:r w:rsidRPr="001E125E">
        <w:t>Ne pas associer la réglisse aux diurétiques tels que : furosémide, bumetanide, triamterene</w:t>
      </w:r>
      <w:r w:rsidR="005449F8" w:rsidRPr="005449F8">
        <w:rPr>
          <w:rFonts w:ascii="Calibri" w:eastAsia="+mn-ea" w:hAnsi="Calibri" w:cs="+mn-cs"/>
          <w:color w:val="FFFF00"/>
          <w:kern w:val="24"/>
          <w:sz w:val="40"/>
          <w:szCs w:val="40"/>
          <w:lang w:eastAsia="fr-FR"/>
        </w:rPr>
        <w:t xml:space="preserve"> </w:t>
      </w:r>
    </w:p>
    <w:p w:rsidR="005449F8" w:rsidRPr="005449F8" w:rsidRDefault="005449F8" w:rsidP="005449F8">
      <w:pPr>
        <w:spacing w:after="0"/>
        <w:jc w:val="both"/>
        <w:rPr>
          <w:b/>
        </w:rPr>
      </w:pPr>
      <w:r w:rsidRPr="005449F8">
        <w:rPr>
          <w:b/>
        </w:rPr>
        <w:t xml:space="preserve">Contre-indications: </w:t>
      </w:r>
    </w:p>
    <w:p w:rsidR="00000000" w:rsidRPr="005449F8" w:rsidRDefault="00267810" w:rsidP="005449F8">
      <w:pPr>
        <w:numPr>
          <w:ilvl w:val="0"/>
          <w:numId w:val="21"/>
        </w:numPr>
        <w:spacing w:after="0"/>
        <w:jc w:val="both"/>
      </w:pPr>
      <w:r w:rsidRPr="005449F8">
        <w:t>La femme enceinte ou allaitante, et les enfants (12 ans) ne doivent pas prendre de l’ex</w:t>
      </w:r>
      <w:r w:rsidRPr="005449F8">
        <w:t>trait de réglisse.</w:t>
      </w:r>
      <w:r w:rsidRPr="005449F8">
        <w:rPr>
          <w:b/>
          <w:bCs/>
          <w:u w:val="single"/>
        </w:rPr>
        <w:t xml:space="preserve"> </w:t>
      </w:r>
    </w:p>
    <w:p w:rsidR="001E125E" w:rsidRPr="00B067C2" w:rsidRDefault="001E125E" w:rsidP="005449F8">
      <w:pPr>
        <w:spacing w:after="0"/>
        <w:jc w:val="both"/>
      </w:pPr>
    </w:p>
    <w:p w:rsidR="00AD2865" w:rsidRPr="00B067C2" w:rsidRDefault="005449F8" w:rsidP="00454CB1">
      <w:pPr>
        <w:jc w:val="both"/>
      </w:pPr>
      <w:r w:rsidRPr="005449F8">
        <w:rPr>
          <w:b/>
          <w:bCs/>
          <w:iCs/>
          <w:u w:val="single"/>
        </w:rPr>
        <w:t xml:space="preserve">2) </w:t>
      </w:r>
      <w:r w:rsidR="00B067C2" w:rsidRPr="005449F8">
        <w:rPr>
          <w:b/>
          <w:bCs/>
          <w:iCs/>
          <w:u w:val="single"/>
        </w:rPr>
        <w:t>Industrie alimentaire :</w:t>
      </w:r>
      <w:r w:rsidR="00B067C2" w:rsidRPr="00B067C2">
        <w:t xml:space="preserve"> </w:t>
      </w:r>
      <w:r w:rsidR="0095525A" w:rsidRPr="00B067C2">
        <w:t>La réglisse est une matière première très utilisée dans la fabrication de : chewing-gums,</w:t>
      </w:r>
      <w:r w:rsidR="00FE0A87">
        <w:t xml:space="preserve"> chocolat, confiserie, </w:t>
      </w:r>
      <w:r w:rsidR="0095525A" w:rsidRPr="00B067C2">
        <w:t>elle sert aussi à la fabrication du tabac.</w:t>
      </w:r>
    </w:p>
    <w:p w:rsidR="00AD2865" w:rsidRPr="00B067C2" w:rsidRDefault="00B067C2" w:rsidP="00FE0A87">
      <w:pPr>
        <w:spacing w:after="0"/>
        <w:jc w:val="both"/>
      </w:pPr>
      <w:r w:rsidRPr="00B067C2">
        <w:rPr>
          <w:b/>
          <w:bCs/>
          <w:i/>
          <w:iCs/>
        </w:rPr>
        <w:t>Remarque :</w:t>
      </w:r>
      <w:r w:rsidRPr="00B067C2">
        <w:t xml:space="preserve"> la consommation abusive de réglisse ou de produit à base de réglisse présente une toxicité qui se manifeste par : </w:t>
      </w:r>
      <w:r w:rsidR="0095525A" w:rsidRPr="00B067C2">
        <w:t>Œdème, hypokaliémie, hypertension, trouble de la contractilité musculaire, anomalie du rythme cardiaque</w:t>
      </w:r>
      <w:r w:rsidR="00FE0A87">
        <w:t>.</w:t>
      </w:r>
    </w:p>
    <w:p w:rsidR="00BD03B2" w:rsidRDefault="00C42282" w:rsidP="00CB50AE">
      <w:pPr>
        <w:spacing w:before="240"/>
        <w:jc w:val="center"/>
        <w:rPr>
          <w:sz w:val="24"/>
          <w:szCs w:val="24"/>
        </w:rPr>
      </w:pPr>
      <w:r w:rsidRPr="004E7616">
        <w:rPr>
          <w:noProof/>
          <w:highlight w:val="yellow"/>
          <w:lang w:eastAsia="fr-FR"/>
        </w:rPr>
        <w:pict>
          <v:shape id="_x0000_s1041" type="#_x0000_t202" style="position:absolute;left:0;text-align:left;margin-left:113.55pt;margin-top:32.2pt;width:158.3pt;height:175.9pt;z-index:251670528">
            <v:textbox>
              <w:txbxContent>
                <w:p w:rsidR="000C58A4" w:rsidRDefault="000C58A4" w:rsidP="000C58A4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18005" cy="2326773"/>
                        <wp:effectExtent l="19050" t="0" r="0" b="0"/>
                        <wp:docPr id="52" name="il_fi" descr="http://bg-science.info/pic/bio/botanica/aesculu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bg-science.info/pic/bio/botanica/aesculu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8005" cy="2326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50AE" w:rsidRPr="004E7616">
        <w:rPr>
          <w:b/>
          <w:bCs/>
          <w:sz w:val="24"/>
          <w:szCs w:val="24"/>
          <w:highlight w:val="yellow"/>
        </w:rPr>
        <w:t>Marronnier d’inde :</w:t>
      </w:r>
      <w:r w:rsidR="00CB50AE" w:rsidRPr="00CB50AE">
        <w:rPr>
          <w:b/>
          <w:bCs/>
          <w:sz w:val="24"/>
          <w:szCs w:val="24"/>
        </w:rPr>
        <w:t xml:space="preserve"> </w:t>
      </w:r>
      <w:r w:rsidR="00CB50AE" w:rsidRPr="00CB50AE">
        <w:rPr>
          <w:i/>
          <w:iCs/>
          <w:sz w:val="24"/>
          <w:szCs w:val="24"/>
        </w:rPr>
        <w:t>Aesculus hippocastanum</w:t>
      </w:r>
      <w:r w:rsidR="00CB50AE">
        <w:rPr>
          <w:b/>
          <w:bCs/>
          <w:sz w:val="24"/>
          <w:szCs w:val="24"/>
        </w:rPr>
        <w:t xml:space="preserve"> </w:t>
      </w:r>
      <w:r w:rsidR="00CB50AE" w:rsidRPr="00CB50AE">
        <w:rPr>
          <w:sz w:val="24"/>
          <w:szCs w:val="24"/>
        </w:rPr>
        <w:t>L (Hippocastanacées)</w:t>
      </w:r>
    </w:p>
    <w:p w:rsidR="000C58A4" w:rsidRDefault="000C58A4" w:rsidP="00CB50AE">
      <w:pPr>
        <w:spacing w:before="240"/>
        <w:jc w:val="center"/>
        <w:rPr>
          <w:sz w:val="24"/>
          <w:szCs w:val="24"/>
        </w:rPr>
      </w:pPr>
    </w:p>
    <w:p w:rsidR="000C58A4" w:rsidRDefault="000C58A4" w:rsidP="00CB50AE">
      <w:pPr>
        <w:spacing w:before="240"/>
        <w:jc w:val="center"/>
        <w:rPr>
          <w:sz w:val="24"/>
          <w:szCs w:val="24"/>
        </w:rPr>
      </w:pPr>
    </w:p>
    <w:p w:rsidR="000C58A4" w:rsidRDefault="000C58A4" w:rsidP="00CB50AE">
      <w:pPr>
        <w:spacing w:before="240"/>
        <w:jc w:val="center"/>
        <w:rPr>
          <w:sz w:val="24"/>
          <w:szCs w:val="24"/>
        </w:rPr>
      </w:pPr>
    </w:p>
    <w:p w:rsidR="000C58A4" w:rsidRDefault="000C58A4" w:rsidP="00CB50AE">
      <w:pPr>
        <w:spacing w:before="240"/>
        <w:jc w:val="center"/>
        <w:rPr>
          <w:sz w:val="24"/>
          <w:szCs w:val="24"/>
        </w:rPr>
      </w:pPr>
    </w:p>
    <w:p w:rsidR="000C58A4" w:rsidRDefault="000C58A4" w:rsidP="00CB50AE">
      <w:pPr>
        <w:spacing w:before="240"/>
        <w:jc w:val="center"/>
        <w:rPr>
          <w:sz w:val="24"/>
          <w:szCs w:val="24"/>
        </w:rPr>
      </w:pPr>
    </w:p>
    <w:p w:rsidR="006701D8" w:rsidRPr="00BF3225" w:rsidRDefault="006701D8" w:rsidP="000C58A4">
      <w:pPr>
        <w:spacing w:before="240"/>
        <w:jc w:val="center"/>
      </w:pPr>
    </w:p>
    <w:p w:rsidR="006701D8" w:rsidRPr="00BF3225" w:rsidRDefault="006701D8" w:rsidP="006701D8">
      <w:pPr>
        <w:spacing w:before="240"/>
        <w:jc w:val="both"/>
      </w:pPr>
      <w:r w:rsidRPr="00BF3225">
        <w:rPr>
          <w:b/>
          <w:bCs/>
          <w:u w:val="single"/>
        </w:rPr>
        <w:lastRenderedPageBreak/>
        <w:t>La plante</w:t>
      </w:r>
      <w:r w:rsidRPr="00BF3225">
        <w:t xml:space="preserve"> : C’est un grand arbre de Turquie, à feuille composées palmés, l’inflorescence est une grappe de cyme (thyrse) de fleurs blanches ou roses, le fruit est </w:t>
      </w:r>
      <w:r w:rsidR="007707AA">
        <w:t xml:space="preserve">une capsule épineuse </w:t>
      </w:r>
      <w:r w:rsidRPr="00BF3225">
        <w:t xml:space="preserve">à trois valves, renfermant 1 à 3 graines. </w:t>
      </w:r>
    </w:p>
    <w:p w:rsidR="00153F09" w:rsidRPr="00BF3225" w:rsidRDefault="00153F09" w:rsidP="00D70D0F">
      <w:pPr>
        <w:spacing w:after="0"/>
        <w:jc w:val="both"/>
      </w:pPr>
      <w:r w:rsidRPr="00BF3225">
        <w:rPr>
          <w:b/>
          <w:bCs/>
          <w:u w:val="single"/>
        </w:rPr>
        <w:t>La drogue :</w:t>
      </w:r>
      <w:r w:rsidRPr="00BF3225">
        <w:t xml:space="preserve"> graine fraiche et écorce</w:t>
      </w:r>
    </w:p>
    <w:p w:rsidR="00CB50AE" w:rsidRPr="00BF3225" w:rsidRDefault="00D70D0F" w:rsidP="00D70D0F">
      <w:pPr>
        <w:spacing w:after="0"/>
        <w:jc w:val="both"/>
      </w:pPr>
      <w:r w:rsidRPr="00BF3225">
        <w:t>L</w:t>
      </w:r>
      <w:r w:rsidR="00153F09" w:rsidRPr="00BF3225">
        <w:t>a graine fraiche est sphérique, brune, luisante et possède une grosse tache</w:t>
      </w:r>
      <w:r w:rsidRPr="00BF3225">
        <w:t xml:space="preserve"> blanche correspondant au hile à </w:t>
      </w:r>
      <w:r w:rsidR="00153F09" w:rsidRPr="00BF3225">
        <w:t>saveur acre et amère.</w:t>
      </w:r>
    </w:p>
    <w:p w:rsidR="00D70D0F" w:rsidRDefault="00D70D0F" w:rsidP="00153F09">
      <w:pPr>
        <w:jc w:val="both"/>
      </w:pPr>
      <w:r w:rsidRPr="00BF3225">
        <w:t>L’écorce (voir cour coumarine)</w:t>
      </w:r>
    </w:p>
    <w:p w:rsidR="007707AA" w:rsidRPr="007707AA" w:rsidRDefault="007707AA" w:rsidP="007707AA">
      <w:r w:rsidRPr="007707AA">
        <w:rPr>
          <w:b/>
          <w:bCs/>
          <w:u w:val="single"/>
        </w:rPr>
        <w:t>Composition chimique</w:t>
      </w:r>
      <w:r>
        <w:t> :</w:t>
      </w:r>
      <w:r w:rsidRPr="007707AA">
        <w:rPr>
          <w:rFonts w:ascii="Calibri" w:eastAsia="+mn-ea" w:hAnsi="Calibri" w:cs="+mn-cs"/>
          <w:b/>
          <w:bCs/>
          <w:color w:val="FFFFFF"/>
          <w:kern w:val="24"/>
          <w:sz w:val="48"/>
          <w:szCs w:val="48"/>
          <w:lang w:eastAsia="fr-FR"/>
        </w:rPr>
        <w:t xml:space="preserve"> </w:t>
      </w:r>
      <w:r w:rsidRPr="007707AA">
        <w:rPr>
          <w:b/>
          <w:bCs/>
        </w:rPr>
        <w:t>La graine </w:t>
      </w:r>
      <w:r w:rsidRPr="007707AA">
        <w:t xml:space="preserve">renferme de l’amidon (10 à 40%), lipide </w:t>
      </w:r>
      <w:r w:rsidR="00161A61">
        <w:t>(8%), des flavonoides</w:t>
      </w:r>
      <w:r w:rsidRPr="007707AA">
        <w:t>,</w:t>
      </w:r>
      <w:r w:rsidR="00161A61">
        <w:t xml:space="preserve"> des tanins catéchiques et</w:t>
      </w:r>
      <w:r w:rsidRPr="007707AA">
        <w:t xml:space="preserve"> des saponosides tritérpiniques (10%) : </w:t>
      </w:r>
      <w:r w:rsidRPr="007707AA">
        <w:rPr>
          <w:b/>
          <w:bCs/>
        </w:rPr>
        <w:t>Aescine ou escine</w:t>
      </w:r>
      <w:r w:rsidRPr="007707AA">
        <w:t xml:space="preserve"> </w:t>
      </w:r>
    </w:p>
    <w:p w:rsidR="007707AA" w:rsidRPr="00BF3225" w:rsidRDefault="00161A61" w:rsidP="007707AA">
      <w:pPr>
        <w:jc w:val="center"/>
      </w:pPr>
      <w:r>
        <w:rPr>
          <w:noProof/>
          <w:lang w:eastAsia="fr-FR"/>
        </w:rPr>
        <w:pict>
          <v:shape id="_x0000_s1045" type="#_x0000_t32" style="position:absolute;left:0;text-align:left;margin-left:153.15pt;margin-top:154.25pt;width:147.4pt;height:.05pt;z-index:251673600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046" type="#_x0000_t202" style="position:absolute;left:0;text-align:left;margin-left:175.5pt;margin-top:151.3pt;width:124.3pt;height:17.7pt;z-index:251674624" filled="f" stroked="f">
            <v:textbox>
              <w:txbxContent>
                <w:p w:rsidR="003E11C6" w:rsidRPr="003E11C6" w:rsidRDefault="003E11C6" w:rsidP="003E11C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aescin</w:t>
                  </w:r>
                  <w:r w:rsidRPr="003E11C6">
                    <w:rPr>
                      <w:sz w:val="16"/>
                      <w:szCs w:val="16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32" style="position:absolute;left:0;text-align:left;margin-left:214.25pt;margin-top:87.75pt;width:86.3pt;height:0;z-index:251671552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044" type="#_x0000_t202" style="position:absolute;left:0;text-align:left;margin-left:201.3pt;margin-top:87.5pt;width:124.3pt;height:17.7pt;z-index:251672576" filled="f" stroked="f">
            <v:textbox>
              <w:txbxContent>
                <w:p w:rsidR="003E11C6" w:rsidRPr="003E11C6" w:rsidRDefault="003E11C6" w:rsidP="003E11C6">
                  <w:pPr>
                    <w:jc w:val="center"/>
                    <w:rPr>
                      <w:sz w:val="16"/>
                      <w:szCs w:val="16"/>
                    </w:rPr>
                  </w:pPr>
                  <w:r w:rsidRPr="003E11C6">
                    <w:rPr>
                      <w:sz w:val="16"/>
                      <w:szCs w:val="16"/>
                    </w:rPr>
                    <w:t>protoaescigénine</w:t>
                  </w:r>
                </w:p>
              </w:txbxContent>
            </v:textbox>
          </v:shape>
        </w:pict>
      </w:r>
      <w:r w:rsidR="007707AA" w:rsidRPr="007707AA">
        <w:rPr>
          <w:noProof/>
          <w:lang w:eastAsia="fr-FR"/>
        </w:rPr>
        <w:drawing>
          <wp:inline distT="0" distB="0" distL="0" distR="0">
            <wp:extent cx="1956399" cy="2042663"/>
            <wp:effectExtent l="19050" t="19050" r="24801" b="14737"/>
            <wp:docPr id="54" name="Image 21" descr="http://www.glucide.wikibis.com/illustrations/300px-escin_i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http://www.glucide.wikibis.com/illustrations/300px-escin_ia.svg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57" cy="2048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70D0F" w:rsidRPr="00BF3225" w:rsidRDefault="00D70D0F" w:rsidP="00D70D0F">
      <w:pPr>
        <w:jc w:val="both"/>
      </w:pPr>
      <w:r w:rsidRPr="00BF3225">
        <w:rPr>
          <w:b/>
          <w:bCs/>
          <w:u w:val="single"/>
        </w:rPr>
        <w:t>Propriétés pharmacologiques et Emplois :</w:t>
      </w:r>
      <w:r w:rsidRPr="00BF3225">
        <w:t xml:space="preserve"> </w:t>
      </w:r>
    </w:p>
    <w:p w:rsidR="00D70D0F" w:rsidRPr="00BF3225" w:rsidRDefault="00D70D0F" w:rsidP="00D70D0F">
      <w:pPr>
        <w:jc w:val="both"/>
      </w:pPr>
      <w:r w:rsidRPr="00BF3225">
        <w:t>1) Les graines sont employées sous forme galénique : extrait seul ou associé à d’autres plantes (Hamamélis) utilisé comme Vasoconstricteur veineux et vitaminique P pour le traitement des var</w:t>
      </w:r>
      <w:r w:rsidR="00B5260B">
        <w:t>ices et hémorroïdes (AMPAM</w:t>
      </w:r>
      <w:r w:rsidRPr="00BF3225">
        <w:t xml:space="preserve">ELIS*, INTRAIT*) </w:t>
      </w:r>
    </w:p>
    <w:p w:rsidR="00D70D0F" w:rsidRPr="00BF3225" w:rsidRDefault="00D70D0F" w:rsidP="007707AA">
      <w:pPr>
        <w:spacing w:after="0"/>
        <w:jc w:val="both"/>
      </w:pPr>
      <w:r w:rsidRPr="00BF3225">
        <w:t> 2) l’extraction de l’aescine utilisée comme : (ESCINOGEL*, PHLEBOGEL*, REPARIL*, VIVENE*)</w:t>
      </w:r>
    </w:p>
    <w:p w:rsidR="00AD2865" w:rsidRPr="00BF3225" w:rsidRDefault="0095525A" w:rsidP="007707AA">
      <w:pPr>
        <w:numPr>
          <w:ilvl w:val="0"/>
          <w:numId w:val="24"/>
        </w:numPr>
        <w:spacing w:after="0"/>
        <w:jc w:val="both"/>
      </w:pPr>
      <w:r w:rsidRPr="00BF3225">
        <w:t>Anti-œdémateux en phlébologie</w:t>
      </w:r>
    </w:p>
    <w:p w:rsidR="00AD2865" w:rsidRPr="00BF3225" w:rsidRDefault="0095525A" w:rsidP="007707AA">
      <w:pPr>
        <w:numPr>
          <w:ilvl w:val="0"/>
          <w:numId w:val="24"/>
        </w:numPr>
        <w:spacing w:after="0"/>
        <w:jc w:val="both"/>
      </w:pPr>
      <w:r w:rsidRPr="00BF3225">
        <w:t>Anti-inflammatoire et anesthésique local dans le traitement des aphtes et ulcérations de la muqueuse buccales</w:t>
      </w:r>
    </w:p>
    <w:p w:rsidR="00C44285" w:rsidRPr="00BF3225" w:rsidRDefault="00C44285" w:rsidP="007707AA">
      <w:pPr>
        <w:jc w:val="both"/>
      </w:pPr>
      <w:r w:rsidRPr="00BF3225">
        <w:rPr>
          <w:b/>
          <w:bCs/>
        </w:rPr>
        <w:t>Remarque</w:t>
      </w:r>
      <w:r w:rsidRPr="00BF3225">
        <w:rPr>
          <w:b/>
          <w:bCs/>
          <w:i/>
          <w:iCs/>
        </w:rPr>
        <w:t> </w:t>
      </w:r>
      <w:r w:rsidRPr="00BF3225">
        <w:t xml:space="preserve">: les graines fraiches présentent une toxicité quand elles sont ingérées par les enfants, ils provoquent une irritation locale accompagnés de troubles digestifs et nerveux </w:t>
      </w:r>
    </w:p>
    <w:p w:rsidR="00C44285" w:rsidRPr="00487172" w:rsidRDefault="00C44285" w:rsidP="007707AA">
      <w:pPr>
        <w:spacing w:after="0"/>
        <w:jc w:val="center"/>
        <w:rPr>
          <w:sz w:val="24"/>
          <w:szCs w:val="24"/>
        </w:rPr>
      </w:pPr>
      <w:r w:rsidRPr="004E7616">
        <w:rPr>
          <w:b/>
          <w:bCs/>
          <w:sz w:val="24"/>
          <w:szCs w:val="24"/>
          <w:highlight w:val="yellow"/>
        </w:rPr>
        <w:t>Ginseng</w:t>
      </w:r>
      <w:r w:rsidR="004E7616">
        <w:rPr>
          <w:b/>
          <w:bCs/>
          <w:sz w:val="24"/>
          <w:szCs w:val="24"/>
          <w:highlight w:val="yellow"/>
        </w:rPr>
        <w:t> </w:t>
      </w:r>
      <w:r w:rsidR="004E7616">
        <w:rPr>
          <w:b/>
          <w:bCs/>
          <w:sz w:val="24"/>
          <w:szCs w:val="24"/>
        </w:rPr>
        <w:t>:</w:t>
      </w:r>
      <w:r w:rsidRPr="00487172">
        <w:rPr>
          <w:b/>
          <w:bCs/>
          <w:sz w:val="24"/>
          <w:szCs w:val="24"/>
        </w:rPr>
        <w:t xml:space="preserve">  </w:t>
      </w:r>
      <w:r w:rsidRPr="00487172">
        <w:rPr>
          <w:sz w:val="24"/>
          <w:szCs w:val="24"/>
        </w:rPr>
        <w:t>famille Araliacées</w:t>
      </w:r>
    </w:p>
    <w:p w:rsidR="00C44285" w:rsidRPr="00487172" w:rsidRDefault="00C44285" w:rsidP="00C44285">
      <w:pPr>
        <w:spacing w:after="0"/>
        <w:jc w:val="center"/>
        <w:rPr>
          <w:sz w:val="24"/>
          <w:szCs w:val="24"/>
        </w:rPr>
      </w:pPr>
      <w:r w:rsidRPr="00487172">
        <w:rPr>
          <w:i/>
          <w:iCs/>
          <w:sz w:val="24"/>
          <w:szCs w:val="24"/>
        </w:rPr>
        <w:t>Panax ginseng</w:t>
      </w:r>
      <w:r w:rsidRPr="00487172">
        <w:rPr>
          <w:sz w:val="24"/>
          <w:szCs w:val="24"/>
        </w:rPr>
        <w:t xml:space="preserve"> (Corée)</w:t>
      </w:r>
    </w:p>
    <w:p w:rsidR="00C44285" w:rsidRPr="00487172" w:rsidRDefault="00C42282" w:rsidP="00C44285">
      <w:pPr>
        <w:jc w:val="center"/>
        <w:rPr>
          <w:sz w:val="24"/>
          <w:szCs w:val="24"/>
        </w:rPr>
      </w:pPr>
      <w:r w:rsidRPr="00C42282">
        <w:rPr>
          <w:i/>
          <w:iCs/>
          <w:noProof/>
          <w:sz w:val="24"/>
          <w:szCs w:val="24"/>
          <w:lang w:eastAsia="fr-FR"/>
        </w:rPr>
        <w:pict>
          <v:shape id="_x0000_s1040" type="#_x0000_t202" style="position:absolute;left:0;text-align:left;margin-left:36.45pt;margin-top:43.3pt;width:156.95pt;height:147.4pt;z-index:251669504">
            <v:textbox>
              <w:txbxContent>
                <w:p w:rsidR="00FB0C4B" w:rsidRDefault="00FB0C4B" w:rsidP="00FB0C4B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11343" cy="1871932"/>
                        <wp:effectExtent l="19050" t="0" r="7907" b="0"/>
                        <wp:docPr id="49" name="il_fi" descr="http://ginsenglibobohapi.org/images/ginseng_bobo_for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ginsenglibobohapi.org/images/ginseng_bobo_for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7081" cy="1878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4285" w:rsidRPr="00487172">
        <w:rPr>
          <w:i/>
          <w:iCs/>
          <w:sz w:val="24"/>
          <w:szCs w:val="24"/>
        </w:rPr>
        <w:t>Panax quinquifolium</w:t>
      </w:r>
      <w:r w:rsidR="00C44285" w:rsidRPr="00487172">
        <w:rPr>
          <w:sz w:val="24"/>
          <w:szCs w:val="24"/>
        </w:rPr>
        <w:t xml:space="preserve"> (Amérique du Nord)</w:t>
      </w:r>
      <w:r w:rsidR="00C44285" w:rsidRPr="00487172">
        <w:rPr>
          <w:sz w:val="24"/>
          <w:szCs w:val="24"/>
        </w:rPr>
        <w:br/>
      </w:r>
      <w:r w:rsidR="00C44285" w:rsidRPr="00487172">
        <w:rPr>
          <w:i/>
          <w:iCs/>
          <w:sz w:val="24"/>
          <w:szCs w:val="24"/>
        </w:rPr>
        <w:t>Panax pseudoginseng</w:t>
      </w:r>
      <w:r w:rsidR="00C44285" w:rsidRPr="00487172">
        <w:rPr>
          <w:sz w:val="24"/>
          <w:szCs w:val="24"/>
        </w:rPr>
        <w:t xml:space="preserve"> (Japon)</w:t>
      </w:r>
    </w:p>
    <w:p w:rsidR="00FB0C4B" w:rsidRDefault="00C42282" w:rsidP="00FB0C4B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39" type="#_x0000_t202" style="position:absolute;left:0;text-align:left;margin-left:269.9pt;margin-top:3pt;width:151.5pt;height:133.8pt;z-index:251668480">
            <v:textbox>
              <w:txbxContent>
                <w:p w:rsidR="00FB0C4B" w:rsidRDefault="00FB0C4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31645" cy="1540433"/>
                        <wp:effectExtent l="19050" t="0" r="1905" b="0"/>
                        <wp:docPr id="48" name="il_fi" descr="http://d.mujer.hvimg.com/imagenes/salud/201112230017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d.mujer.hvimg.com/imagenes/salud/201112230017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1645" cy="1540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B0C4B" w:rsidRDefault="00FB0C4B" w:rsidP="00FB0C4B">
      <w:pPr>
        <w:spacing w:after="0"/>
        <w:jc w:val="center"/>
        <w:rPr>
          <w:sz w:val="24"/>
          <w:szCs w:val="24"/>
        </w:rPr>
      </w:pPr>
    </w:p>
    <w:p w:rsidR="00FB0C4B" w:rsidRDefault="00FB0C4B" w:rsidP="00FB0C4B">
      <w:pPr>
        <w:spacing w:after="0"/>
        <w:jc w:val="center"/>
        <w:rPr>
          <w:sz w:val="24"/>
          <w:szCs w:val="24"/>
        </w:rPr>
      </w:pPr>
    </w:p>
    <w:p w:rsidR="000A08C5" w:rsidRDefault="00FB0C4B" w:rsidP="00FB0C4B">
      <w:pPr>
        <w:spacing w:after="0"/>
        <w:jc w:val="center"/>
        <w:rPr>
          <w:sz w:val="24"/>
          <w:szCs w:val="24"/>
        </w:rPr>
      </w:pPr>
      <w:r w:rsidRPr="00FB0C4B">
        <w:t xml:space="preserve"> </w:t>
      </w:r>
    </w:p>
    <w:p w:rsidR="00530153" w:rsidRPr="00BF3225" w:rsidRDefault="000A08C5" w:rsidP="00BF3225">
      <w:pPr>
        <w:jc w:val="both"/>
      </w:pPr>
      <w:r w:rsidRPr="00BF3225">
        <w:rPr>
          <w:b/>
          <w:bCs/>
          <w:u w:val="single"/>
        </w:rPr>
        <w:lastRenderedPageBreak/>
        <w:t>La plante:</w:t>
      </w:r>
      <w:r w:rsidRPr="00BF3225">
        <w:t xml:space="preserve"> C’est une plante herbacées (30 à 50 cm) vivace par une racine tubérisée, charnue, de couleur jaunâtre rappelons la forme d’un corps humains, les feuilles sont composées-palmées, les fleurs sont blanches réunies en ombelles, les fruits sont des baies rouges claires.  Originaire de Chine et cultivée principalement en Corée, Japon et en Amérique du Nord. </w:t>
      </w:r>
    </w:p>
    <w:p w:rsidR="00530153" w:rsidRPr="00BF3225" w:rsidRDefault="00530153" w:rsidP="00530153">
      <w:pPr>
        <w:spacing w:after="0"/>
        <w:jc w:val="both"/>
      </w:pPr>
      <w:r w:rsidRPr="00BF3225">
        <w:rPr>
          <w:b/>
          <w:bCs/>
          <w:u w:val="single"/>
        </w:rPr>
        <w:t>La drogue</w:t>
      </w:r>
      <w:r w:rsidRPr="00BF3225">
        <w:rPr>
          <w:b/>
          <w:bCs/>
          <w:i/>
          <w:iCs/>
          <w:u w:val="single"/>
        </w:rPr>
        <w:t> </w:t>
      </w:r>
      <w:r w:rsidRPr="00BF3225">
        <w:rPr>
          <w:b/>
          <w:bCs/>
        </w:rPr>
        <w:t xml:space="preserve">: </w:t>
      </w:r>
      <w:r w:rsidRPr="00BF3225">
        <w:t>Racine séchée</w:t>
      </w:r>
    </w:p>
    <w:p w:rsidR="00530153" w:rsidRPr="00BF3225" w:rsidRDefault="00530153" w:rsidP="00530153">
      <w:pPr>
        <w:spacing w:after="0"/>
        <w:jc w:val="both"/>
      </w:pPr>
      <w:r w:rsidRPr="00BF3225">
        <w:t>La racine fusiforme ou cylindrique, possèdent une surface externe blanc jaunâtre avec des stries longitudinales et à section blanche, plus au moins ramifiée. Son odeur est peu marquée et sa saveur est légèrement amère.</w:t>
      </w:r>
    </w:p>
    <w:p w:rsidR="00530153" w:rsidRPr="00BF3225" w:rsidRDefault="00530153" w:rsidP="00530153">
      <w:pPr>
        <w:spacing w:after="0"/>
        <w:jc w:val="both"/>
      </w:pPr>
      <w:r w:rsidRPr="00BF3225">
        <w:t xml:space="preserve">Le ginseng « blanc » est la racine lavée, débarrassée de ses racines IIaire, séchée au soleil ou dans un four. </w:t>
      </w:r>
    </w:p>
    <w:p w:rsidR="00BF3225" w:rsidRPr="00BF3225" w:rsidRDefault="00530153" w:rsidP="00BF3225">
      <w:pPr>
        <w:jc w:val="both"/>
      </w:pPr>
      <w:r w:rsidRPr="00BF3225">
        <w:t>Le ginseng « rouge » doit sa couleur à  un étuvage préalable, elle est parfois trempée dans un sirop sucré.</w:t>
      </w:r>
    </w:p>
    <w:p w:rsidR="00BF3225" w:rsidRPr="00BF3225" w:rsidRDefault="00BF3225" w:rsidP="00BF3225">
      <w:pPr>
        <w:spacing w:after="0"/>
        <w:jc w:val="both"/>
      </w:pPr>
      <w:r w:rsidRPr="00BF3225">
        <w:rPr>
          <w:b/>
          <w:bCs/>
          <w:u w:val="single"/>
        </w:rPr>
        <w:t>Composition chimique</w:t>
      </w:r>
      <w:r w:rsidRPr="00BF3225">
        <w:t> :</w:t>
      </w:r>
    </w:p>
    <w:p w:rsidR="00B0421B" w:rsidRPr="00B0421B" w:rsidRDefault="00B0421B" w:rsidP="00B0421B">
      <w:pPr>
        <w:spacing w:after="0"/>
        <w:jc w:val="both"/>
      </w:pPr>
      <w:r w:rsidRPr="00B0421B">
        <w:rPr>
          <w:u w:val="single"/>
        </w:rPr>
        <w:t>Composés mineurs:</w:t>
      </w:r>
      <w:r w:rsidRPr="00B0421B">
        <w:rPr>
          <w:b/>
          <w:bCs/>
        </w:rPr>
        <w:t xml:space="preserve"> </w:t>
      </w:r>
      <w:r w:rsidRPr="00B0421B">
        <w:t xml:space="preserve">Polysaccharides, glycopeptides, vitamines (Vit B), Stérols, acides aminés et peptides, Huile essentielle… </w:t>
      </w:r>
    </w:p>
    <w:p w:rsidR="00B0421B" w:rsidRPr="00B0421B" w:rsidRDefault="00B0421B" w:rsidP="00B0421B">
      <w:pPr>
        <w:spacing w:after="0"/>
        <w:jc w:val="both"/>
      </w:pPr>
      <w:r w:rsidRPr="00B0421B">
        <w:rPr>
          <w:u w:val="single"/>
        </w:rPr>
        <w:t>Principes actifs</w:t>
      </w:r>
      <w:r w:rsidRPr="00B0421B">
        <w:t>: Sap</w:t>
      </w:r>
      <w:r>
        <w:t>onosides tritepeniques (2-3%) </w:t>
      </w:r>
      <w:r w:rsidRPr="00B0421B">
        <w:rPr>
          <w:b/>
          <w:bCs/>
        </w:rPr>
        <w:t>gensenosides</w:t>
      </w:r>
      <w:r w:rsidRPr="00B0421B">
        <w:t xml:space="preserve"> ou panaxosides représentés  par 2 groupes :</w:t>
      </w:r>
    </w:p>
    <w:p w:rsidR="00AD2865" w:rsidRPr="00B0421B" w:rsidRDefault="0095525A" w:rsidP="00B0421B">
      <w:pPr>
        <w:numPr>
          <w:ilvl w:val="0"/>
          <w:numId w:val="25"/>
        </w:numPr>
        <w:spacing w:after="0"/>
        <w:jc w:val="both"/>
      </w:pPr>
      <w:r w:rsidRPr="00B0421B">
        <w:rPr>
          <w:b/>
          <w:bCs/>
        </w:rPr>
        <w:t xml:space="preserve"> groupe des dammaranes: </w:t>
      </w:r>
      <w:r w:rsidRPr="00B0421B">
        <w:t xml:space="preserve">des hétérosides du </w:t>
      </w:r>
      <w:r w:rsidRPr="00B0421B">
        <w:rPr>
          <w:b/>
          <w:bCs/>
        </w:rPr>
        <w:t>20S protopanaxadiol</w:t>
      </w:r>
      <w:r w:rsidRPr="00B0421B">
        <w:t xml:space="preserve"> (</w:t>
      </w:r>
      <w:r w:rsidRPr="00B0421B">
        <w:rPr>
          <w:b/>
          <w:bCs/>
        </w:rPr>
        <w:t>Rb</w:t>
      </w:r>
      <w:r w:rsidRPr="00B0421B">
        <w:rPr>
          <w:b/>
          <w:bCs/>
          <w:vertAlign w:val="subscript"/>
        </w:rPr>
        <w:t>1</w:t>
      </w:r>
      <w:r w:rsidRPr="00B0421B">
        <w:t xml:space="preserve">, </w:t>
      </w:r>
      <w:r w:rsidRPr="00B0421B">
        <w:rPr>
          <w:b/>
          <w:bCs/>
        </w:rPr>
        <w:t>Rb</w:t>
      </w:r>
      <w:r w:rsidRPr="00B0421B">
        <w:rPr>
          <w:b/>
          <w:bCs/>
          <w:vertAlign w:val="subscript"/>
        </w:rPr>
        <w:t>2</w:t>
      </w:r>
      <w:r w:rsidRPr="00B0421B">
        <w:t>, Rb</w:t>
      </w:r>
      <w:r w:rsidRPr="00B0421B">
        <w:rPr>
          <w:vertAlign w:val="subscript"/>
        </w:rPr>
        <w:t>3</w:t>
      </w:r>
      <w:r w:rsidRPr="00B0421B">
        <w:t>, Rc, Rd)</w:t>
      </w:r>
      <w:r w:rsidR="00B0421B">
        <w:t xml:space="preserve"> </w:t>
      </w:r>
      <w:r w:rsidRPr="00B0421B">
        <w:t xml:space="preserve">et du </w:t>
      </w:r>
      <w:r w:rsidRPr="00B0421B">
        <w:rPr>
          <w:b/>
          <w:bCs/>
        </w:rPr>
        <w:t xml:space="preserve">20S protopanaxatriol </w:t>
      </w:r>
      <w:r w:rsidRPr="00B0421B">
        <w:t xml:space="preserve">(Re, Rf, </w:t>
      </w:r>
      <w:r w:rsidRPr="00B0421B">
        <w:rPr>
          <w:b/>
          <w:bCs/>
        </w:rPr>
        <w:t>Rg</w:t>
      </w:r>
      <w:r w:rsidRPr="00B0421B">
        <w:rPr>
          <w:b/>
          <w:bCs/>
          <w:vertAlign w:val="subscript"/>
        </w:rPr>
        <w:t>1</w:t>
      </w:r>
      <w:r w:rsidRPr="00B0421B">
        <w:t>, Rg</w:t>
      </w:r>
      <w:r w:rsidRPr="00B0421B">
        <w:rPr>
          <w:vertAlign w:val="subscript"/>
        </w:rPr>
        <w:t>2</w:t>
      </w:r>
      <w:r w:rsidRPr="00B0421B">
        <w:t>).</w:t>
      </w:r>
    </w:p>
    <w:p w:rsidR="00AD2865" w:rsidRDefault="0095525A" w:rsidP="00B0421B">
      <w:pPr>
        <w:numPr>
          <w:ilvl w:val="0"/>
          <w:numId w:val="25"/>
        </w:numPr>
        <w:spacing w:after="0"/>
        <w:jc w:val="both"/>
      </w:pPr>
      <w:r w:rsidRPr="00B0421B">
        <w:rPr>
          <w:b/>
          <w:bCs/>
        </w:rPr>
        <w:t xml:space="preserve"> Groupe de l’oléanane : </w:t>
      </w:r>
      <w:r w:rsidRPr="00B0421B">
        <w:t>hétérosides de l’acide oléanolique (</w:t>
      </w:r>
      <w:r w:rsidRPr="00B0421B">
        <w:rPr>
          <w:b/>
          <w:bCs/>
        </w:rPr>
        <w:t>Ro</w:t>
      </w:r>
      <w:r w:rsidRPr="00B0421B">
        <w:t xml:space="preserve">).   </w:t>
      </w:r>
    </w:p>
    <w:p w:rsidR="003E11C6" w:rsidRDefault="003E11C6" w:rsidP="003E11C6">
      <w:pPr>
        <w:spacing w:after="0"/>
        <w:jc w:val="both"/>
      </w:pPr>
    </w:p>
    <w:p w:rsidR="003E11C6" w:rsidRPr="00B0421B" w:rsidRDefault="003E11C6" w:rsidP="003E11C6">
      <w:pPr>
        <w:spacing w:after="0"/>
        <w:jc w:val="both"/>
      </w:pPr>
    </w:p>
    <w:p w:rsidR="009567E6" w:rsidRDefault="00C42282" w:rsidP="000A08C5">
      <w:pPr>
        <w:spacing w:after="0"/>
        <w:jc w:val="both"/>
      </w:pPr>
      <w:r>
        <w:rPr>
          <w:noProof/>
          <w:lang w:eastAsia="fr-FR"/>
        </w:rPr>
        <w:pict>
          <v:shape id="_x0000_s1038" type="#_x0000_t202" style="position:absolute;left:0;text-align:left;margin-left:304.95pt;margin-top:-14.45pt;width:135.85pt;height:103.95pt;z-index:251667456">
            <v:textbox>
              <w:txbxContent>
                <w:p w:rsidR="00B0421B" w:rsidRDefault="00B0421B" w:rsidP="00B0421B">
                  <w:pPr>
                    <w:jc w:val="center"/>
                  </w:pPr>
                  <w:r w:rsidRPr="00B0421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2890" cy="1082040"/>
                        <wp:effectExtent l="19050" t="0" r="0" b="0"/>
                        <wp:docPr id="46" name="Image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5"/>
                                <pic:cNvPicPr/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89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0421B">
                    <w:rPr>
                      <w:sz w:val="14"/>
                      <w:szCs w:val="14"/>
                    </w:rPr>
                    <w:t>acide oléanolique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202" style="position:absolute;left:0;text-align:left;margin-left:134.05pt;margin-top:-14.45pt;width:135.85pt;height:103.95pt;z-index:251666432">
            <v:textbox>
              <w:txbxContent>
                <w:p w:rsidR="00B0421B" w:rsidRDefault="00B0421B" w:rsidP="00B0421B">
                  <w:r w:rsidRPr="00B0421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3705" cy="1147314"/>
                        <wp:effectExtent l="19050" t="0" r="9345" b="0"/>
                        <wp:docPr id="37" name="Image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69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890" cy="11467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left:0;text-align:left;margin-left:-18.55pt;margin-top:-14.45pt;width:135.85pt;height:103.95pt;z-index:251665408">
            <v:textbox>
              <w:txbxContent>
                <w:p w:rsidR="00B0421B" w:rsidRDefault="00B0421B" w:rsidP="00B0421B">
                  <w:r w:rsidRPr="00B0421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11078" cy="1147313"/>
                        <wp:effectExtent l="19050" t="0" r="8172" b="0"/>
                        <wp:docPr id="29" name="Image 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697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0360" cy="11468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7E6" w:rsidRPr="009567E6" w:rsidRDefault="009567E6" w:rsidP="009567E6"/>
    <w:p w:rsidR="009567E6" w:rsidRDefault="009567E6" w:rsidP="009567E6"/>
    <w:p w:rsidR="000A08C5" w:rsidRDefault="000A08C5" w:rsidP="009567E6">
      <w:pPr>
        <w:jc w:val="right"/>
      </w:pPr>
    </w:p>
    <w:p w:rsidR="009567E6" w:rsidRDefault="009567E6" w:rsidP="009567E6">
      <w:pPr>
        <w:jc w:val="right"/>
      </w:pPr>
    </w:p>
    <w:p w:rsidR="008F0E7D" w:rsidRDefault="009567E6" w:rsidP="009567E6">
      <w:pPr>
        <w:spacing w:after="0"/>
        <w:jc w:val="both"/>
        <w:rPr>
          <w:b/>
          <w:bCs/>
          <w:u w:val="single"/>
        </w:rPr>
      </w:pPr>
      <w:r w:rsidRPr="009567E6">
        <w:rPr>
          <w:b/>
          <w:bCs/>
          <w:u w:val="single"/>
        </w:rPr>
        <w:t>Propriétés pharmacologiques </w:t>
      </w:r>
    </w:p>
    <w:p w:rsidR="00000000" w:rsidRPr="00D519B3" w:rsidRDefault="00267810" w:rsidP="00D519B3">
      <w:pPr>
        <w:numPr>
          <w:ilvl w:val="0"/>
          <w:numId w:val="33"/>
        </w:numPr>
        <w:spacing w:after="0"/>
        <w:jc w:val="both"/>
        <w:rPr>
          <w:bCs/>
        </w:rPr>
      </w:pPr>
      <w:r w:rsidRPr="00D519B3">
        <w:rPr>
          <w:bCs/>
        </w:rPr>
        <w:t>Stimulant du SNC et des surrénales (Rb</w:t>
      </w:r>
      <w:r w:rsidRPr="00D519B3">
        <w:rPr>
          <w:bCs/>
          <w:vertAlign w:val="subscript"/>
        </w:rPr>
        <w:t>2</w:t>
      </w:r>
      <w:r w:rsidRPr="00D519B3">
        <w:rPr>
          <w:bCs/>
        </w:rPr>
        <w:t xml:space="preserve"> et Rg</w:t>
      </w:r>
      <w:r w:rsidRPr="00D519B3">
        <w:rPr>
          <w:bCs/>
          <w:vertAlign w:val="subscript"/>
        </w:rPr>
        <w:t>1</w:t>
      </w:r>
      <w:r w:rsidRPr="00D519B3">
        <w:rPr>
          <w:bCs/>
        </w:rPr>
        <w:t>): améliore la capacité de mémorisation</w:t>
      </w:r>
    </w:p>
    <w:p w:rsidR="00000000" w:rsidRPr="00D519B3" w:rsidRDefault="00267810" w:rsidP="00D519B3">
      <w:pPr>
        <w:numPr>
          <w:ilvl w:val="0"/>
          <w:numId w:val="33"/>
        </w:numPr>
        <w:spacing w:after="0"/>
        <w:jc w:val="both"/>
        <w:rPr>
          <w:bCs/>
        </w:rPr>
      </w:pPr>
      <w:r w:rsidRPr="00D519B3">
        <w:rPr>
          <w:bCs/>
        </w:rPr>
        <w:t>Action  oestrogénique et hypotestostéronémiante</w:t>
      </w:r>
      <w:r w:rsidRPr="00D519B3">
        <w:rPr>
          <w:bCs/>
        </w:rPr>
        <w:t xml:space="preserve"> </w:t>
      </w:r>
    </w:p>
    <w:p w:rsidR="00000000" w:rsidRPr="00D519B3" w:rsidRDefault="00267810" w:rsidP="00D519B3">
      <w:pPr>
        <w:numPr>
          <w:ilvl w:val="0"/>
          <w:numId w:val="33"/>
        </w:numPr>
        <w:spacing w:after="0"/>
        <w:jc w:val="both"/>
        <w:rPr>
          <w:bCs/>
        </w:rPr>
      </w:pPr>
      <w:r w:rsidRPr="00D519B3">
        <w:rPr>
          <w:bCs/>
        </w:rPr>
        <w:t>Tonique et défatigant</w:t>
      </w:r>
    </w:p>
    <w:p w:rsidR="00000000" w:rsidRPr="00D519B3" w:rsidRDefault="00267810" w:rsidP="00D519B3">
      <w:pPr>
        <w:numPr>
          <w:ilvl w:val="0"/>
          <w:numId w:val="33"/>
        </w:numPr>
        <w:spacing w:after="0"/>
        <w:jc w:val="both"/>
        <w:rPr>
          <w:bCs/>
        </w:rPr>
      </w:pPr>
      <w:r w:rsidRPr="00D519B3">
        <w:rPr>
          <w:bCs/>
        </w:rPr>
        <w:t xml:space="preserve">Activité hématopoétique </w:t>
      </w:r>
    </w:p>
    <w:p w:rsidR="00000000" w:rsidRPr="00D519B3" w:rsidRDefault="00267810" w:rsidP="00D519B3">
      <w:pPr>
        <w:numPr>
          <w:ilvl w:val="0"/>
          <w:numId w:val="33"/>
        </w:numPr>
        <w:spacing w:after="0"/>
        <w:jc w:val="both"/>
        <w:rPr>
          <w:bCs/>
        </w:rPr>
      </w:pPr>
      <w:r w:rsidRPr="00D519B3">
        <w:rPr>
          <w:bCs/>
        </w:rPr>
        <w:t>Activité hypertensive et cardiotonique</w:t>
      </w:r>
    </w:p>
    <w:p w:rsidR="00000000" w:rsidRPr="00D519B3" w:rsidRDefault="00267810" w:rsidP="00D519B3">
      <w:pPr>
        <w:numPr>
          <w:ilvl w:val="0"/>
          <w:numId w:val="33"/>
        </w:numPr>
        <w:spacing w:after="0"/>
        <w:jc w:val="both"/>
        <w:rPr>
          <w:bCs/>
        </w:rPr>
      </w:pPr>
      <w:r w:rsidRPr="00D519B3">
        <w:rPr>
          <w:bCs/>
        </w:rPr>
        <w:t>Anti-inflammatoire, anti-agrégant plaquettaire et anti-fibrinolytique</w:t>
      </w:r>
    </w:p>
    <w:p w:rsidR="00000000" w:rsidRPr="00D519B3" w:rsidRDefault="00267810" w:rsidP="00D519B3">
      <w:pPr>
        <w:numPr>
          <w:ilvl w:val="0"/>
          <w:numId w:val="33"/>
        </w:numPr>
        <w:spacing w:after="0"/>
        <w:jc w:val="both"/>
        <w:rPr>
          <w:bCs/>
        </w:rPr>
      </w:pPr>
      <w:r w:rsidRPr="00D519B3">
        <w:rPr>
          <w:bCs/>
        </w:rPr>
        <w:t xml:space="preserve">Hépatoprotecteur </w:t>
      </w:r>
    </w:p>
    <w:p w:rsidR="00000000" w:rsidRPr="00D519B3" w:rsidRDefault="00267810" w:rsidP="00D519B3">
      <w:pPr>
        <w:numPr>
          <w:ilvl w:val="0"/>
          <w:numId w:val="33"/>
        </w:numPr>
        <w:spacing w:after="0"/>
        <w:jc w:val="both"/>
        <w:rPr>
          <w:bCs/>
        </w:rPr>
      </w:pPr>
      <w:r w:rsidRPr="00D519B3">
        <w:rPr>
          <w:bCs/>
        </w:rPr>
        <w:t>Activité hypocholestérolémiante, hypolipémiante  et hypoglycémiante</w:t>
      </w:r>
    </w:p>
    <w:p w:rsidR="00000000" w:rsidRPr="00D519B3" w:rsidRDefault="00267810" w:rsidP="00D519B3">
      <w:pPr>
        <w:numPr>
          <w:ilvl w:val="0"/>
          <w:numId w:val="33"/>
        </w:numPr>
        <w:spacing w:after="0"/>
        <w:jc w:val="both"/>
        <w:rPr>
          <w:bCs/>
        </w:rPr>
      </w:pPr>
      <w:r w:rsidRPr="00D519B3">
        <w:rPr>
          <w:bCs/>
        </w:rPr>
        <w:t>Adaptogène</w:t>
      </w:r>
      <w:r w:rsidRPr="00D519B3">
        <w:rPr>
          <w:bCs/>
        </w:rPr>
        <w:t xml:space="preserve"> </w:t>
      </w:r>
    </w:p>
    <w:p w:rsidR="008F0E7D" w:rsidRDefault="008F0E7D" w:rsidP="00D519B3">
      <w:pPr>
        <w:spacing w:after="0"/>
        <w:ind w:left="720"/>
        <w:jc w:val="both"/>
        <w:rPr>
          <w:bCs/>
        </w:rPr>
      </w:pPr>
    </w:p>
    <w:p w:rsidR="004E7616" w:rsidRDefault="004E7616" w:rsidP="00D519B3">
      <w:pPr>
        <w:spacing w:after="0"/>
        <w:ind w:left="720"/>
        <w:jc w:val="both"/>
        <w:rPr>
          <w:bCs/>
        </w:rPr>
      </w:pPr>
    </w:p>
    <w:p w:rsidR="004E7616" w:rsidRDefault="004E7616" w:rsidP="00D519B3">
      <w:pPr>
        <w:spacing w:after="0"/>
        <w:ind w:left="720"/>
        <w:jc w:val="both"/>
        <w:rPr>
          <w:bCs/>
        </w:rPr>
      </w:pPr>
    </w:p>
    <w:p w:rsidR="004E7616" w:rsidRPr="008F0E7D" w:rsidRDefault="004E7616" w:rsidP="00D519B3">
      <w:pPr>
        <w:spacing w:after="0"/>
        <w:ind w:left="720"/>
        <w:jc w:val="both"/>
        <w:rPr>
          <w:bCs/>
        </w:rPr>
      </w:pPr>
    </w:p>
    <w:p w:rsidR="009567E6" w:rsidRPr="009567E6" w:rsidRDefault="009567E6" w:rsidP="009567E6">
      <w:pPr>
        <w:spacing w:after="0"/>
        <w:jc w:val="both"/>
      </w:pPr>
      <w:r w:rsidRPr="009567E6">
        <w:rPr>
          <w:b/>
          <w:bCs/>
          <w:u w:val="single"/>
        </w:rPr>
        <w:lastRenderedPageBreak/>
        <w:t>Emplois :</w:t>
      </w:r>
    </w:p>
    <w:p w:rsidR="00C90901" w:rsidRPr="00C90901" w:rsidRDefault="00C90901" w:rsidP="00C90901">
      <w:pPr>
        <w:jc w:val="both"/>
      </w:pPr>
      <w:r w:rsidRPr="00C90901">
        <w:rPr>
          <w:b/>
          <w:bCs/>
        </w:rPr>
        <w:t>1-En pharmacie</w:t>
      </w:r>
      <w:r w:rsidRPr="00C90901">
        <w:t xml:space="preserve"> : seul ou en association à des vitamines (poudre, extrait, teinture) : TONISAN*, GINSANA*, ARKOGELULES GINSENG*, ELUSANE GINSENG®… </w:t>
      </w:r>
    </w:p>
    <w:p w:rsidR="00000000" w:rsidRPr="00C90901" w:rsidRDefault="00267810" w:rsidP="00C90901">
      <w:pPr>
        <w:numPr>
          <w:ilvl w:val="0"/>
          <w:numId w:val="35"/>
        </w:numPr>
        <w:spacing w:after="0"/>
        <w:jc w:val="both"/>
      </w:pPr>
      <w:r w:rsidRPr="00C90901">
        <w:t xml:space="preserve">traitement de l’asthénie d’origine physique ou de sa prévention </w:t>
      </w:r>
    </w:p>
    <w:p w:rsidR="00000000" w:rsidRPr="00C90901" w:rsidRDefault="00267810" w:rsidP="00C90901">
      <w:pPr>
        <w:numPr>
          <w:ilvl w:val="0"/>
          <w:numId w:val="35"/>
        </w:numPr>
        <w:spacing w:after="0"/>
        <w:jc w:val="both"/>
      </w:pPr>
      <w:r w:rsidRPr="00C90901">
        <w:t>stimulant des fonctions psychi</w:t>
      </w:r>
      <w:r w:rsidRPr="00C90901">
        <w:t xml:space="preserve">ques (d’améliorer la mémoire et l’effort intellectuel) surtout en association avec l’extrait de </w:t>
      </w:r>
      <w:r w:rsidRPr="00C90901">
        <w:rPr>
          <w:i/>
          <w:iCs/>
        </w:rPr>
        <w:t>Ginkgo biloba</w:t>
      </w:r>
      <w:r w:rsidRPr="00C90901">
        <w:t xml:space="preserve"> </w:t>
      </w:r>
    </w:p>
    <w:p w:rsidR="00000000" w:rsidRPr="00C90901" w:rsidRDefault="00267810" w:rsidP="00C90901">
      <w:pPr>
        <w:numPr>
          <w:ilvl w:val="0"/>
          <w:numId w:val="35"/>
        </w:numPr>
        <w:spacing w:after="0"/>
        <w:jc w:val="both"/>
      </w:pPr>
      <w:r w:rsidRPr="00C90901">
        <w:t>Gériatrie</w:t>
      </w:r>
    </w:p>
    <w:p w:rsidR="004E7616" w:rsidRDefault="004E7616" w:rsidP="00C90901">
      <w:pPr>
        <w:spacing w:after="0"/>
        <w:jc w:val="both"/>
        <w:rPr>
          <w:b/>
          <w:bCs/>
        </w:rPr>
      </w:pPr>
    </w:p>
    <w:p w:rsidR="00C90901" w:rsidRPr="00C90901" w:rsidRDefault="00C90901" w:rsidP="00C90901">
      <w:pPr>
        <w:spacing w:after="0"/>
        <w:jc w:val="both"/>
      </w:pPr>
      <w:r w:rsidRPr="00C90901">
        <w:rPr>
          <w:b/>
          <w:bCs/>
        </w:rPr>
        <w:t xml:space="preserve">Posologie: </w:t>
      </w:r>
      <w:r w:rsidRPr="00C90901">
        <w:t>On ne doit pas dépasser 2gr par jour et le traitement à une durée maximale de 3 mois</w:t>
      </w:r>
    </w:p>
    <w:p w:rsidR="004E7616" w:rsidRDefault="004E7616" w:rsidP="00C90901">
      <w:pPr>
        <w:spacing w:after="0"/>
        <w:jc w:val="both"/>
        <w:rPr>
          <w:b/>
          <w:bCs/>
        </w:rPr>
      </w:pPr>
    </w:p>
    <w:p w:rsidR="00C90901" w:rsidRPr="00C90901" w:rsidRDefault="00C90901" w:rsidP="00C90901">
      <w:pPr>
        <w:spacing w:after="0"/>
        <w:jc w:val="both"/>
      </w:pPr>
      <w:r w:rsidRPr="00C90901">
        <w:rPr>
          <w:b/>
          <w:bCs/>
        </w:rPr>
        <w:t xml:space="preserve">Contres indications: </w:t>
      </w:r>
    </w:p>
    <w:p w:rsidR="00000000" w:rsidRPr="00C90901" w:rsidRDefault="00267810" w:rsidP="00C90901">
      <w:pPr>
        <w:numPr>
          <w:ilvl w:val="0"/>
          <w:numId w:val="36"/>
        </w:numPr>
        <w:spacing w:after="0"/>
        <w:jc w:val="both"/>
      </w:pPr>
      <w:r w:rsidRPr="00C90901">
        <w:t xml:space="preserve">femme enceinte </w:t>
      </w:r>
      <w:r w:rsidRPr="00C90901">
        <w:t>et enfant non-pubère,</w:t>
      </w:r>
    </w:p>
    <w:p w:rsidR="00000000" w:rsidRPr="00C90901" w:rsidRDefault="00267810" w:rsidP="00C90901">
      <w:pPr>
        <w:numPr>
          <w:ilvl w:val="0"/>
          <w:numId w:val="36"/>
        </w:numPr>
        <w:spacing w:after="0"/>
        <w:jc w:val="both"/>
      </w:pPr>
      <w:r w:rsidRPr="00C90901">
        <w:t xml:space="preserve">états nerveux, insomnie et angoisse. </w:t>
      </w:r>
    </w:p>
    <w:p w:rsidR="00000000" w:rsidRPr="00C90901" w:rsidRDefault="00267810" w:rsidP="00C90901">
      <w:pPr>
        <w:numPr>
          <w:ilvl w:val="0"/>
          <w:numId w:val="36"/>
        </w:numPr>
        <w:spacing w:after="0"/>
        <w:jc w:val="both"/>
      </w:pPr>
      <w:r w:rsidRPr="00C90901">
        <w:t xml:space="preserve">affections gynécologiques  hormono-dépendantes et attention à la prise de contraceptif. </w:t>
      </w:r>
    </w:p>
    <w:p w:rsidR="00000000" w:rsidRPr="00C90901" w:rsidRDefault="00267810" w:rsidP="00C90901">
      <w:pPr>
        <w:numPr>
          <w:ilvl w:val="0"/>
          <w:numId w:val="36"/>
        </w:numPr>
        <w:spacing w:after="0"/>
        <w:jc w:val="both"/>
      </w:pPr>
      <w:r w:rsidRPr="00C90901">
        <w:t>diarrhée.</w:t>
      </w:r>
    </w:p>
    <w:p w:rsidR="00000000" w:rsidRPr="00C90901" w:rsidRDefault="00267810" w:rsidP="00C90901">
      <w:pPr>
        <w:numPr>
          <w:ilvl w:val="0"/>
          <w:numId w:val="36"/>
        </w:numPr>
        <w:spacing w:after="0"/>
        <w:jc w:val="both"/>
      </w:pPr>
      <w:r w:rsidRPr="00C90901">
        <w:t xml:space="preserve">Obésité </w:t>
      </w:r>
    </w:p>
    <w:p w:rsidR="00000000" w:rsidRPr="00C90901" w:rsidRDefault="00267810" w:rsidP="00C90901">
      <w:pPr>
        <w:numPr>
          <w:ilvl w:val="0"/>
          <w:numId w:val="36"/>
        </w:numPr>
        <w:spacing w:after="0"/>
        <w:jc w:val="both"/>
      </w:pPr>
      <w:r w:rsidRPr="00C90901">
        <w:t xml:space="preserve">Hypertension artérielle </w:t>
      </w:r>
    </w:p>
    <w:p w:rsidR="004E7616" w:rsidRDefault="004E7616" w:rsidP="00C90901">
      <w:pPr>
        <w:spacing w:after="0"/>
        <w:jc w:val="both"/>
        <w:rPr>
          <w:b/>
          <w:bCs/>
        </w:rPr>
      </w:pPr>
    </w:p>
    <w:p w:rsidR="00C90901" w:rsidRPr="00C90901" w:rsidRDefault="00C90901" w:rsidP="00C90901">
      <w:pPr>
        <w:spacing w:after="0"/>
        <w:jc w:val="both"/>
      </w:pPr>
      <w:r w:rsidRPr="00C90901">
        <w:rPr>
          <w:b/>
          <w:bCs/>
        </w:rPr>
        <w:t>2-En cosmétologie</w:t>
      </w:r>
      <w:r w:rsidRPr="00C90901">
        <w:t xml:space="preserve"> : employé par voie orale et topique </w:t>
      </w:r>
      <w:r w:rsidR="004E7616">
        <w:t>en crème</w:t>
      </w:r>
    </w:p>
    <w:p w:rsidR="00000000" w:rsidRPr="00C90901" w:rsidRDefault="00267810" w:rsidP="00C90901">
      <w:pPr>
        <w:numPr>
          <w:ilvl w:val="0"/>
          <w:numId w:val="37"/>
        </w:numPr>
        <w:spacing w:after="0"/>
        <w:jc w:val="both"/>
      </w:pPr>
      <w:r w:rsidRPr="00C90901">
        <w:t>Tonifiant de la peau</w:t>
      </w:r>
    </w:p>
    <w:p w:rsidR="00000000" w:rsidRPr="00C90901" w:rsidRDefault="00267810" w:rsidP="00C90901">
      <w:pPr>
        <w:numPr>
          <w:ilvl w:val="0"/>
          <w:numId w:val="37"/>
        </w:numPr>
        <w:spacing w:after="0"/>
        <w:jc w:val="both"/>
      </w:pPr>
      <w:r w:rsidRPr="00C90901">
        <w:t>Antirides</w:t>
      </w:r>
    </w:p>
    <w:p w:rsidR="00000000" w:rsidRPr="00C90901" w:rsidRDefault="00267810" w:rsidP="00C90901">
      <w:pPr>
        <w:numPr>
          <w:ilvl w:val="0"/>
          <w:numId w:val="37"/>
        </w:numPr>
        <w:spacing w:after="0"/>
        <w:jc w:val="both"/>
      </w:pPr>
      <w:r w:rsidRPr="00C90901">
        <w:t>Stimulant du cuir chevelu</w:t>
      </w:r>
    </w:p>
    <w:p w:rsidR="009567E6" w:rsidRPr="009567E6" w:rsidRDefault="009567E6" w:rsidP="00C90901">
      <w:pPr>
        <w:spacing w:after="0"/>
        <w:jc w:val="both"/>
      </w:pPr>
    </w:p>
    <w:sectPr w:rsidR="009567E6" w:rsidRPr="009567E6" w:rsidSect="00591E55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810" w:rsidRDefault="00267810" w:rsidP="006F16AD">
      <w:pPr>
        <w:spacing w:after="0" w:line="240" w:lineRule="auto"/>
      </w:pPr>
      <w:r>
        <w:separator/>
      </w:r>
    </w:p>
  </w:endnote>
  <w:endnote w:type="continuationSeparator" w:id="1">
    <w:p w:rsidR="00267810" w:rsidRDefault="00267810" w:rsidP="006F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810" w:rsidRDefault="00267810" w:rsidP="006F16AD">
      <w:pPr>
        <w:spacing w:after="0" w:line="240" w:lineRule="auto"/>
      </w:pPr>
      <w:r>
        <w:separator/>
      </w:r>
    </w:p>
  </w:footnote>
  <w:footnote w:type="continuationSeparator" w:id="1">
    <w:p w:rsidR="00267810" w:rsidRDefault="00267810" w:rsidP="006F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AD" w:rsidRPr="006F16AD" w:rsidRDefault="00487172" w:rsidP="006F16AD">
    <w:pPr>
      <w:pStyle w:val="En-tte"/>
      <w:pBdr>
        <w:between w:val="single" w:sz="4" w:space="1" w:color="4F81BD" w:themeColor="accent1"/>
      </w:pBdr>
      <w:spacing w:line="276" w:lineRule="auto"/>
      <w:jc w:val="center"/>
      <w:rPr>
        <w:rFonts w:ascii="Monotype Corsiva" w:hAnsi="Monotype Corsiva"/>
        <w:sz w:val="20"/>
        <w:szCs w:val="20"/>
      </w:rPr>
    </w:pPr>
    <w:r>
      <w:rPr>
        <w:rFonts w:ascii="Monotype Corsiva" w:hAnsi="Monotype Corsiva" w:cs="Tahoma"/>
        <w:sz w:val="20"/>
        <w:szCs w:val="20"/>
      </w:rPr>
      <w:t xml:space="preserve">UN1901 </w:t>
    </w:r>
    <w:sdt>
      <w:sdtPr>
        <w:rPr>
          <w:rFonts w:ascii="Monotype Corsiva" w:hAnsi="Monotype Corsiva"/>
          <w:sz w:val="20"/>
          <w:szCs w:val="20"/>
        </w:rPr>
        <w:alias w:val="Titre"/>
        <w:id w:val="77547040"/>
        <w:placeholder>
          <w:docPart w:val="E1C2C3C202374A23A9CB88E18B0F500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F16AD" w:rsidRPr="006F16AD">
          <w:rPr>
            <w:rFonts w:ascii="Monotype Corsiva" w:hAnsi="Monotype Corsiva"/>
            <w:sz w:val="20"/>
            <w:szCs w:val="20"/>
          </w:rPr>
          <w:t>Laborato</w:t>
        </w:r>
        <w:r>
          <w:rPr>
            <w:rFonts w:ascii="Monotype Corsiva" w:hAnsi="Monotype Corsiva"/>
            <w:sz w:val="20"/>
            <w:szCs w:val="20"/>
          </w:rPr>
          <w:t xml:space="preserve">ire de Pharmacognosie      </w:t>
        </w:r>
        <w:r w:rsidR="006F16AD">
          <w:rPr>
            <w:rFonts w:ascii="Monotype Corsiva" w:hAnsi="Monotype Corsiva"/>
            <w:sz w:val="20"/>
            <w:szCs w:val="20"/>
          </w:rPr>
          <w:t xml:space="preserve">        </w:t>
        </w:r>
        <w:r w:rsidR="006F16AD" w:rsidRPr="006F16AD">
          <w:rPr>
            <w:rFonts w:ascii="Monotype Corsiva" w:hAnsi="Monotype Corsiva"/>
            <w:sz w:val="20"/>
            <w:szCs w:val="20"/>
          </w:rPr>
          <w:t xml:space="preserve">                                                                                                          Dr Sahraoui</w:t>
        </w:r>
      </w:sdtContent>
    </w:sdt>
  </w:p>
  <w:p w:rsidR="006F16AD" w:rsidRDefault="006F16AD" w:rsidP="006F16AD">
    <w:pPr>
      <w:pStyle w:val="En-tte"/>
      <w:pBdr>
        <w:between w:val="single" w:sz="4" w:space="1" w:color="4F81BD" w:themeColor="accent1"/>
      </w:pBdr>
      <w:spacing w:line="276" w:lineRule="auto"/>
      <w:jc w:val="center"/>
    </w:pPr>
  </w:p>
  <w:p w:rsidR="006F16AD" w:rsidRDefault="006F16A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456"/>
    <w:multiLevelType w:val="hybridMultilevel"/>
    <w:tmpl w:val="1C9010F0"/>
    <w:lvl w:ilvl="0" w:tplc="0D3E4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E4F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4E0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3AB2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2C35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E8C9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9AE0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08D3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E83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9642A5"/>
    <w:multiLevelType w:val="hybridMultilevel"/>
    <w:tmpl w:val="03E48296"/>
    <w:lvl w:ilvl="0" w:tplc="19CABA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02BC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8625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2F3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F818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40C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845C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A473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A821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821E0B"/>
    <w:multiLevelType w:val="hybridMultilevel"/>
    <w:tmpl w:val="98B6E5EC"/>
    <w:lvl w:ilvl="0" w:tplc="2F5AE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0A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DA5E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EA9F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3878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F4B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6A49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E627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4406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72E318A"/>
    <w:multiLevelType w:val="hybridMultilevel"/>
    <w:tmpl w:val="609255BA"/>
    <w:lvl w:ilvl="0" w:tplc="30EC5E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BE4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6C1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10A3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1C86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06D6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72AC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50ED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288A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FC0663"/>
    <w:multiLevelType w:val="hybridMultilevel"/>
    <w:tmpl w:val="D5F0DC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AA05DB"/>
    <w:multiLevelType w:val="hybridMultilevel"/>
    <w:tmpl w:val="B8120068"/>
    <w:lvl w:ilvl="0" w:tplc="E10AE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6A1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024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8F4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09E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C32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855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E56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E0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10C0D"/>
    <w:multiLevelType w:val="hybridMultilevel"/>
    <w:tmpl w:val="9136333C"/>
    <w:lvl w:ilvl="0" w:tplc="5AD8A4F8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566BFF"/>
    <w:multiLevelType w:val="hybridMultilevel"/>
    <w:tmpl w:val="C2BAF956"/>
    <w:lvl w:ilvl="0" w:tplc="09BE07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C2E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AA70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06D3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4C97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5EAA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61C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EC1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7C20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47D1A97"/>
    <w:multiLevelType w:val="hybridMultilevel"/>
    <w:tmpl w:val="77F69A84"/>
    <w:lvl w:ilvl="0" w:tplc="2AD2F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A1B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A57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41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789B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6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0E8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E20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A94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DA476A"/>
    <w:multiLevelType w:val="hybridMultilevel"/>
    <w:tmpl w:val="035ACB98"/>
    <w:lvl w:ilvl="0" w:tplc="0E52B5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96EC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E2A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8EE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69F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C09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6BB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AFB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69E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33B46"/>
    <w:multiLevelType w:val="hybridMultilevel"/>
    <w:tmpl w:val="509E1D3A"/>
    <w:lvl w:ilvl="0" w:tplc="AC5A8C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2A80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681B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A89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400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2C36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E69E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AEE8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3E7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416624E"/>
    <w:multiLevelType w:val="hybridMultilevel"/>
    <w:tmpl w:val="3022D3FA"/>
    <w:lvl w:ilvl="0" w:tplc="9C108A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0D3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6B0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80E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6D2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886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844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0E0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224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53610B"/>
    <w:multiLevelType w:val="hybridMultilevel"/>
    <w:tmpl w:val="61686102"/>
    <w:lvl w:ilvl="0" w:tplc="E9E0C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21B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4D9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252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23C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45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0E9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84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EF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AC6EDB"/>
    <w:multiLevelType w:val="hybridMultilevel"/>
    <w:tmpl w:val="16CE1B56"/>
    <w:lvl w:ilvl="0" w:tplc="2054B2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CFE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A4E7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803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871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EAE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ADD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21A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25B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C4080A"/>
    <w:multiLevelType w:val="hybridMultilevel"/>
    <w:tmpl w:val="0A466DC4"/>
    <w:lvl w:ilvl="0" w:tplc="992233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58A6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225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4E9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8407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623A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9AC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7843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2E8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8F54DFB"/>
    <w:multiLevelType w:val="hybridMultilevel"/>
    <w:tmpl w:val="D2D23A18"/>
    <w:lvl w:ilvl="0" w:tplc="2B525D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A65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8BC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CF6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637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A8D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0BD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A81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A1D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C73F32"/>
    <w:multiLevelType w:val="hybridMultilevel"/>
    <w:tmpl w:val="36AA7EAE"/>
    <w:lvl w:ilvl="0" w:tplc="5AF255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D86C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523E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821B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463D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5E38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D23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238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28C0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A3E264A"/>
    <w:multiLevelType w:val="hybridMultilevel"/>
    <w:tmpl w:val="3FAACC5E"/>
    <w:lvl w:ilvl="0" w:tplc="C590A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BA7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CC0E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1A7D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810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363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C2C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2E98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3271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E853146"/>
    <w:multiLevelType w:val="hybridMultilevel"/>
    <w:tmpl w:val="F10E2840"/>
    <w:lvl w:ilvl="0" w:tplc="9E1E7F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320A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828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F6DC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ABE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3EA3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9CBF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DA95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CC04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FD647AD"/>
    <w:multiLevelType w:val="hybridMultilevel"/>
    <w:tmpl w:val="19B22152"/>
    <w:lvl w:ilvl="0" w:tplc="92F2CA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F41B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388F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5EE0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788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620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C232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868D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EC0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5DA02A9"/>
    <w:multiLevelType w:val="hybridMultilevel"/>
    <w:tmpl w:val="91C0DDEC"/>
    <w:lvl w:ilvl="0" w:tplc="2FC067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34D9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42F8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5094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5808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B2F5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E6B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68B2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076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77A4DEE"/>
    <w:multiLevelType w:val="hybridMultilevel"/>
    <w:tmpl w:val="F2CAB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8294D"/>
    <w:multiLevelType w:val="hybridMultilevel"/>
    <w:tmpl w:val="66C40652"/>
    <w:lvl w:ilvl="0" w:tplc="BB16A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C7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06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46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40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8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60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02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A6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C9949C0"/>
    <w:multiLevelType w:val="hybridMultilevel"/>
    <w:tmpl w:val="33F0CFC4"/>
    <w:lvl w:ilvl="0" w:tplc="37B6C6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C4DD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C8C9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8C9D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C669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7A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3CF0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B89E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0C4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DC36595"/>
    <w:multiLevelType w:val="hybridMultilevel"/>
    <w:tmpl w:val="863653F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0FA5D7B"/>
    <w:multiLevelType w:val="hybridMultilevel"/>
    <w:tmpl w:val="D8D05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C601A"/>
    <w:multiLevelType w:val="hybridMultilevel"/>
    <w:tmpl w:val="320AFA92"/>
    <w:lvl w:ilvl="0" w:tplc="77964A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A6E9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AEF9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286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9EC3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3ACF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CA00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5AAF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A25E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55E3051"/>
    <w:multiLevelType w:val="hybridMultilevel"/>
    <w:tmpl w:val="81D2CD54"/>
    <w:lvl w:ilvl="0" w:tplc="A802E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43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200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0F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C28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92A1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E1A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414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0FC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FD19C5"/>
    <w:multiLevelType w:val="hybridMultilevel"/>
    <w:tmpl w:val="916684DA"/>
    <w:lvl w:ilvl="0" w:tplc="2C041D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0C7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F2FE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BE6A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D240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1AC3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8E45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52D9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B8FC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4B7138A"/>
    <w:multiLevelType w:val="hybridMultilevel"/>
    <w:tmpl w:val="8A5A1F68"/>
    <w:lvl w:ilvl="0" w:tplc="1D20AA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0AFD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2E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78E5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40D7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E79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427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7A72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5077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53E410A"/>
    <w:multiLevelType w:val="hybridMultilevel"/>
    <w:tmpl w:val="BDB8B94C"/>
    <w:lvl w:ilvl="0" w:tplc="41D615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21D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C78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27D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AE2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4EC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20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A70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E9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727A78"/>
    <w:multiLevelType w:val="hybridMultilevel"/>
    <w:tmpl w:val="5C26A84A"/>
    <w:lvl w:ilvl="0" w:tplc="D1927D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2C2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836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688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AA5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0C6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0A3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A88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C9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4B4341"/>
    <w:multiLevelType w:val="hybridMultilevel"/>
    <w:tmpl w:val="C6F8A788"/>
    <w:lvl w:ilvl="0" w:tplc="9300F6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68A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4293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209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028A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296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F0C2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D89F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5A7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395737F"/>
    <w:multiLevelType w:val="hybridMultilevel"/>
    <w:tmpl w:val="E466CBC4"/>
    <w:lvl w:ilvl="0" w:tplc="5AD8A4F8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AE5269"/>
    <w:multiLevelType w:val="hybridMultilevel"/>
    <w:tmpl w:val="754EA714"/>
    <w:lvl w:ilvl="0" w:tplc="5AD8A4F8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AD5E42"/>
    <w:multiLevelType w:val="hybridMultilevel"/>
    <w:tmpl w:val="CEEE392A"/>
    <w:lvl w:ilvl="0" w:tplc="7EF87D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BA55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B21C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52B9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800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4294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CC14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FAE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F806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DAA458C"/>
    <w:multiLevelType w:val="hybridMultilevel"/>
    <w:tmpl w:val="89C24F9C"/>
    <w:lvl w:ilvl="0" w:tplc="ACD608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086E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E8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0A7D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A67F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2860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72C8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4A5B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8840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25"/>
  </w:num>
  <w:num w:numId="5">
    <w:abstractNumId w:val="29"/>
  </w:num>
  <w:num w:numId="6">
    <w:abstractNumId w:val="2"/>
  </w:num>
  <w:num w:numId="7">
    <w:abstractNumId w:val="10"/>
  </w:num>
  <w:num w:numId="8">
    <w:abstractNumId w:val="17"/>
  </w:num>
  <w:num w:numId="9">
    <w:abstractNumId w:val="6"/>
  </w:num>
  <w:num w:numId="10">
    <w:abstractNumId w:val="28"/>
  </w:num>
  <w:num w:numId="11">
    <w:abstractNumId w:val="36"/>
  </w:num>
  <w:num w:numId="12">
    <w:abstractNumId w:val="7"/>
  </w:num>
  <w:num w:numId="13">
    <w:abstractNumId w:val="33"/>
  </w:num>
  <w:num w:numId="14">
    <w:abstractNumId w:val="24"/>
  </w:num>
  <w:num w:numId="15">
    <w:abstractNumId w:val="23"/>
  </w:num>
  <w:num w:numId="16">
    <w:abstractNumId w:val="4"/>
  </w:num>
  <w:num w:numId="17">
    <w:abstractNumId w:val="0"/>
  </w:num>
  <w:num w:numId="18">
    <w:abstractNumId w:val="1"/>
  </w:num>
  <w:num w:numId="19">
    <w:abstractNumId w:val="15"/>
  </w:num>
  <w:num w:numId="20">
    <w:abstractNumId w:val="26"/>
  </w:num>
  <w:num w:numId="21">
    <w:abstractNumId w:val="14"/>
  </w:num>
  <w:num w:numId="22">
    <w:abstractNumId w:val="35"/>
  </w:num>
  <w:num w:numId="23">
    <w:abstractNumId w:val="32"/>
  </w:num>
  <w:num w:numId="24">
    <w:abstractNumId w:val="3"/>
  </w:num>
  <w:num w:numId="25">
    <w:abstractNumId w:val="30"/>
  </w:num>
  <w:num w:numId="26">
    <w:abstractNumId w:val="16"/>
  </w:num>
  <w:num w:numId="27">
    <w:abstractNumId w:val="19"/>
  </w:num>
  <w:num w:numId="28">
    <w:abstractNumId w:val="21"/>
  </w:num>
  <w:num w:numId="29">
    <w:abstractNumId w:val="34"/>
  </w:num>
  <w:num w:numId="30">
    <w:abstractNumId w:val="9"/>
  </w:num>
  <w:num w:numId="31">
    <w:abstractNumId w:val="8"/>
  </w:num>
  <w:num w:numId="32">
    <w:abstractNumId w:val="31"/>
  </w:num>
  <w:num w:numId="33">
    <w:abstractNumId w:val="12"/>
  </w:num>
  <w:num w:numId="34">
    <w:abstractNumId w:val="27"/>
  </w:num>
  <w:num w:numId="35">
    <w:abstractNumId w:val="11"/>
  </w:num>
  <w:num w:numId="36">
    <w:abstractNumId w:val="13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6AD"/>
    <w:rsid w:val="000A08C5"/>
    <w:rsid w:val="000B58D1"/>
    <w:rsid w:val="000C58A4"/>
    <w:rsid w:val="00153F09"/>
    <w:rsid w:val="00161A61"/>
    <w:rsid w:val="00171B29"/>
    <w:rsid w:val="00174DEE"/>
    <w:rsid w:val="001B4CEA"/>
    <w:rsid w:val="001C1C5C"/>
    <w:rsid w:val="001E125E"/>
    <w:rsid w:val="0023360D"/>
    <w:rsid w:val="00267810"/>
    <w:rsid w:val="0037670C"/>
    <w:rsid w:val="003D4E2F"/>
    <w:rsid w:val="003E11C6"/>
    <w:rsid w:val="00454CB1"/>
    <w:rsid w:val="004734E2"/>
    <w:rsid w:val="00487172"/>
    <w:rsid w:val="004E6D13"/>
    <w:rsid w:val="004E7616"/>
    <w:rsid w:val="00530153"/>
    <w:rsid w:val="00530CCE"/>
    <w:rsid w:val="00534351"/>
    <w:rsid w:val="005449F8"/>
    <w:rsid w:val="00591E55"/>
    <w:rsid w:val="00595315"/>
    <w:rsid w:val="005B79EB"/>
    <w:rsid w:val="005C4B33"/>
    <w:rsid w:val="00656457"/>
    <w:rsid w:val="006701D8"/>
    <w:rsid w:val="006B4FBF"/>
    <w:rsid w:val="006F16AD"/>
    <w:rsid w:val="006F4A39"/>
    <w:rsid w:val="0074058E"/>
    <w:rsid w:val="00757E56"/>
    <w:rsid w:val="007707AA"/>
    <w:rsid w:val="00811CE9"/>
    <w:rsid w:val="00855540"/>
    <w:rsid w:val="00897A9F"/>
    <w:rsid w:val="008F0E7D"/>
    <w:rsid w:val="0095525A"/>
    <w:rsid w:val="009567E6"/>
    <w:rsid w:val="00997F5F"/>
    <w:rsid w:val="009A47EF"/>
    <w:rsid w:val="00A558EE"/>
    <w:rsid w:val="00A70DBF"/>
    <w:rsid w:val="00AD2865"/>
    <w:rsid w:val="00AD7E6F"/>
    <w:rsid w:val="00B0421B"/>
    <w:rsid w:val="00B067C2"/>
    <w:rsid w:val="00B15D12"/>
    <w:rsid w:val="00B5260B"/>
    <w:rsid w:val="00BD03B2"/>
    <w:rsid w:val="00BF3225"/>
    <w:rsid w:val="00C11B48"/>
    <w:rsid w:val="00C42282"/>
    <w:rsid w:val="00C44285"/>
    <w:rsid w:val="00C758C8"/>
    <w:rsid w:val="00C90901"/>
    <w:rsid w:val="00CB50AE"/>
    <w:rsid w:val="00D05409"/>
    <w:rsid w:val="00D519B3"/>
    <w:rsid w:val="00D70D0F"/>
    <w:rsid w:val="00DC5036"/>
    <w:rsid w:val="00DD3F65"/>
    <w:rsid w:val="00DF1146"/>
    <w:rsid w:val="00E93CBF"/>
    <w:rsid w:val="00F05E66"/>
    <w:rsid w:val="00F70CAC"/>
    <w:rsid w:val="00FB0C4B"/>
    <w:rsid w:val="00FB677C"/>
    <w:rsid w:val="00FE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50"/>
        <o:r id="V:Rule6" type="connector" idref="#_x0000_s1043"/>
        <o:r id="V:Rule7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5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6AD"/>
  </w:style>
  <w:style w:type="paragraph" w:styleId="Pieddepage">
    <w:name w:val="footer"/>
    <w:basedOn w:val="Normal"/>
    <w:link w:val="PieddepageCar"/>
    <w:uiPriority w:val="99"/>
    <w:semiHidden/>
    <w:unhideWhenUsed/>
    <w:rsid w:val="006F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16AD"/>
  </w:style>
  <w:style w:type="paragraph" w:styleId="Textedebulles">
    <w:name w:val="Balloon Text"/>
    <w:basedOn w:val="Normal"/>
    <w:link w:val="TextedebullesCar"/>
    <w:uiPriority w:val="99"/>
    <w:semiHidden/>
    <w:unhideWhenUsed/>
    <w:rsid w:val="006F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6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16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F4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0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8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4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3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1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5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1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412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52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8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7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5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diagramColors" Target="diagrams/colors1.xml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emf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gif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14.e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82AA2B-3F64-44E7-BBB8-CE4F49CBDBE2}" type="doc">
      <dgm:prSet loTypeId="urn:microsoft.com/office/officeart/2005/8/layout/process2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0FAEFB9B-96D4-47A5-B39F-98DB4A5823AD}">
      <dgm:prSet phldrT="[Texte]"/>
      <dgm:spPr/>
      <dgm:t>
        <a:bodyPr/>
        <a:lstStyle/>
        <a:p>
          <a:r>
            <a:rPr lang="fr-FR" dirty="0" smtClean="0"/>
            <a:t>Drogue pulvérisée</a:t>
          </a:r>
          <a:endParaRPr lang="fr-FR" dirty="0"/>
        </a:p>
      </dgm:t>
    </dgm:pt>
    <dgm:pt modelId="{7573B190-AB53-49C0-A275-4DB27C92F477}" type="parTrans" cxnId="{A37BEF97-6BA2-4019-8150-900A9EED81CA}">
      <dgm:prSet/>
      <dgm:spPr/>
      <dgm:t>
        <a:bodyPr/>
        <a:lstStyle/>
        <a:p>
          <a:endParaRPr lang="fr-FR"/>
        </a:p>
      </dgm:t>
    </dgm:pt>
    <dgm:pt modelId="{7187856A-352E-4782-8F58-875287CE5FF4}" type="sibTrans" cxnId="{A37BEF97-6BA2-4019-8150-900A9EED81CA}">
      <dgm:prSet/>
      <dgm:spPr/>
      <dgm:t>
        <a:bodyPr/>
        <a:lstStyle/>
        <a:p>
          <a:endParaRPr lang="fr-FR"/>
        </a:p>
      </dgm:t>
    </dgm:pt>
    <dgm:pt modelId="{E8AACC1E-92BA-4B03-893D-D354509D0A76}">
      <dgm:prSet phldrT="[Texte]"/>
      <dgm:spPr/>
      <dgm:t>
        <a:bodyPr/>
        <a:lstStyle/>
        <a:p>
          <a:r>
            <a:rPr lang="fr-FR" dirty="0" smtClean="0"/>
            <a:t>Drogue </a:t>
          </a:r>
          <a:r>
            <a:rPr lang="fr-FR" dirty="0" err="1" smtClean="0"/>
            <a:t>délipidée</a:t>
          </a:r>
          <a:endParaRPr lang="fr-FR" dirty="0"/>
        </a:p>
      </dgm:t>
    </dgm:pt>
    <dgm:pt modelId="{AEAAE89B-E768-4C41-A9AD-5FFF0ECFA518}" type="parTrans" cxnId="{E4C6109F-B46E-4945-B7C3-C1E6C62A15D8}">
      <dgm:prSet/>
      <dgm:spPr/>
      <dgm:t>
        <a:bodyPr/>
        <a:lstStyle/>
        <a:p>
          <a:endParaRPr lang="fr-FR"/>
        </a:p>
      </dgm:t>
    </dgm:pt>
    <dgm:pt modelId="{83193E90-D3E2-46C0-B168-EE492E9EB5F6}" type="sibTrans" cxnId="{E4C6109F-B46E-4945-B7C3-C1E6C62A15D8}">
      <dgm:prSet/>
      <dgm:spPr/>
      <dgm:t>
        <a:bodyPr/>
        <a:lstStyle/>
        <a:p>
          <a:endParaRPr lang="fr-FR"/>
        </a:p>
      </dgm:t>
    </dgm:pt>
    <dgm:pt modelId="{C4CDC4C2-9EEA-4D6C-A819-11140937C9EB}">
      <dgm:prSet phldrT="[Texte]"/>
      <dgm:spPr/>
      <dgm:t>
        <a:bodyPr/>
        <a:lstStyle/>
        <a:p>
          <a:r>
            <a:rPr lang="fr-FR" dirty="0" smtClean="0"/>
            <a:t>Extrait</a:t>
          </a:r>
        </a:p>
      </dgm:t>
    </dgm:pt>
    <dgm:pt modelId="{B40C385A-ED96-4BD0-B113-148A4DB14833}" type="parTrans" cxnId="{A995B9C5-6BAC-473E-94FD-53CFA7B08DFD}">
      <dgm:prSet/>
      <dgm:spPr/>
      <dgm:t>
        <a:bodyPr/>
        <a:lstStyle/>
        <a:p>
          <a:endParaRPr lang="fr-FR"/>
        </a:p>
      </dgm:t>
    </dgm:pt>
    <dgm:pt modelId="{370E6566-967E-4CB0-931B-38D3A773540F}" type="sibTrans" cxnId="{A995B9C5-6BAC-473E-94FD-53CFA7B08DFD}">
      <dgm:prSet/>
      <dgm:spPr/>
      <dgm:t>
        <a:bodyPr/>
        <a:lstStyle/>
        <a:p>
          <a:endParaRPr lang="fr-FR"/>
        </a:p>
      </dgm:t>
    </dgm:pt>
    <dgm:pt modelId="{52E50FCD-8393-467B-BF26-DAB573756212}">
      <dgm:prSet/>
      <dgm:spPr/>
      <dgm:t>
        <a:bodyPr/>
        <a:lstStyle/>
        <a:p>
          <a:r>
            <a:rPr lang="fr-FR" dirty="0" smtClean="0"/>
            <a:t>Extrait pur de </a:t>
          </a:r>
          <a:r>
            <a:rPr lang="fr-FR" dirty="0" err="1" smtClean="0"/>
            <a:t>saponosides</a:t>
          </a:r>
          <a:endParaRPr lang="fr-FR" dirty="0"/>
        </a:p>
      </dgm:t>
    </dgm:pt>
    <dgm:pt modelId="{51A7D8D8-0151-40DB-B9E8-D38CD5DBB6DE}" type="parTrans" cxnId="{22F2D1A5-2A17-4E86-B5CF-3D008EC81E64}">
      <dgm:prSet/>
      <dgm:spPr/>
      <dgm:t>
        <a:bodyPr/>
        <a:lstStyle/>
        <a:p>
          <a:endParaRPr lang="fr-FR"/>
        </a:p>
      </dgm:t>
    </dgm:pt>
    <dgm:pt modelId="{B219F937-BA63-41CF-BA67-07623C204FA2}" type="sibTrans" cxnId="{22F2D1A5-2A17-4E86-B5CF-3D008EC81E64}">
      <dgm:prSet/>
      <dgm:spPr/>
      <dgm:t>
        <a:bodyPr/>
        <a:lstStyle/>
        <a:p>
          <a:endParaRPr lang="fr-FR"/>
        </a:p>
      </dgm:t>
    </dgm:pt>
    <dgm:pt modelId="{F9702CAA-5459-4E87-B6DA-1635F43C6C71}" type="pres">
      <dgm:prSet presAssocID="{8D82AA2B-3F64-44E7-BBB8-CE4F49CBDBE2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824CEFC-8823-4F9F-AFC0-C8A3005733ED}" type="pres">
      <dgm:prSet presAssocID="{0FAEFB9B-96D4-47A5-B39F-98DB4A5823AD}" presName="node" presStyleLbl="node1" presStyleIdx="0" presStyleCnt="4" custScaleX="71775" custScaleY="8053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274FF6F-03F0-43BD-A692-0DBB21D40CD9}" type="pres">
      <dgm:prSet presAssocID="{7187856A-352E-4782-8F58-875287CE5FF4}" presName="sibTrans" presStyleLbl="sibTrans2D1" presStyleIdx="0" presStyleCnt="3" custScaleY="45932"/>
      <dgm:spPr/>
      <dgm:t>
        <a:bodyPr/>
        <a:lstStyle/>
        <a:p>
          <a:endParaRPr lang="fr-FR"/>
        </a:p>
      </dgm:t>
    </dgm:pt>
    <dgm:pt modelId="{874FCCD6-62D8-4B19-B551-28497FBFA2A5}" type="pres">
      <dgm:prSet presAssocID="{7187856A-352E-4782-8F58-875287CE5FF4}" presName="connectorText" presStyleLbl="sibTrans2D1" presStyleIdx="0" presStyleCnt="3"/>
      <dgm:spPr/>
      <dgm:t>
        <a:bodyPr/>
        <a:lstStyle/>
        <a:p>
          <a:endParaRPr lang="fr-FR"/>
        </a:p>
      </dgm:t>
    </dgm:pt>
    <dgm:pt modelId="{02308713-F2AF-4A2B-8AD2-CDBC1219582B}" type="pres">
      <dgm:prSet presAssocID="{E8AACC1E-92BA-4B03-893D-D354509D0A76}" presName="node" presStyleLbl="node1" presStyleIdx="1" presStyleCnt="4" custScaleX="58769" custScaleY="43984" custLinFactNeighborY="-826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7580C2F-BDA7-4EB1-88CB-B328DB3B8C2C}" type="pres">
      <dgm:prSet presAssocID="{83193E90-D3E2-46C0-B168-EE492E9EB5F6}" presName="sibTrans" presStyleLbl="sibTrans2D1" presStyleIdx="1" presStyleCnt="3" custScaleX="121061" custScaleY="42822"/>
      <dgm:spPr/>
      <dgm:t>
        <a:bodyPr/>
        <a:lstStyle/>
        <a:p>
          <a:endParaRPr lang="fr-FR"/>
        </a:p>
      </dgm:t>
    </dgm:pt>
    <dgm:pt modelId="{FF1C2D0D-2BAB-47D2-BE02-F1E726559BD9}" type="pres">
      <dgm:prSet presAssocID="{83193E90-D3E2-46C0-B168-EE492E9EB5F6}" presName="connectorText" presStyleLbl="sibTrans2D1" presStyleIdx="1" presStyleCnt="3"/>
      <dgm:spPr/>
      <dgm:t>
        <a:bodyPr/>
        <a:lstStyle/>
        <a:p>
          <a:endParaRPr lang="fr-FR"/>
        </a:p>
      </dgm:t>
    </dgm:pt>
    <dgm:pt modelId="{E937A6A3-C23A-4368-88CC-78A216560C58}" type="pres">
      <dgm:prSet presAssocID="{C4CDC4C2-9EEA-4D6C-A819-11140937C9EB}" presName="node" presStyleLbl="node1" presStyleIdx="2" presStyleCnt="4" custScaleX="45518" custScaleY="29742" custLinFactNeighborX="329" custLinFactNeighborY="-353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A198DC-0B81-45A1-887B-28D05B9C971C}" type="pres">
      <dgm:prSet presAssocID="{370E6566-967E-4CB0-931B-38D3A773540F}" presName="sibTrans" presStyleLbl="sibTrans2D1" presStyleIdx="2" presStyleCnt="3" custScaleX="105038" custScaleY="38825" custLinFactNeighborY="15830"/>
      <dgm:spPr/>
      <dgm:t>
        <a:bodyPr/>
        <a:lstStyle/>
        <a:p>
          <a:endParaRPr lang="fr-FR"/>
        </a:p>
      </dgm:t>
    </dgm:pt>
    <dgm:pt modelId="{1F796D6B-9EE0-4920-B67C-06A70189573C}" type="pres">
      <dgm:prSet presAssocID="{370E6566-967E-4CB0-931B-38D3A773540F}" presName="connectorText" presStyleLbl="sibTrans2D1" presStyleIdx="2" presStyleCnt="3"/>
      <dgm:spPr/>
      <dgm:t>
        <a:bodyPr/>
        <a:lstStyle/>
        <a:p>
          <a:endParaRPr lang="fr-FR"/>
        </a:p>
      </dgm:t>
    </dgm:pt>
    <dgm:pt modelId="{E813DFBD-5531-4ADB-8697-693A466AAB4A}" type="pres">
      <dgm:prSet presAssocID="{52E50FCD-8393-467B-BF26-DAB573756212}" presName="node" presStyleLbl="node1" presStyleIdx="3" presStyleCnt="4" custScaleX="197723" custScaleY="3439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0A771C5-DBA2-40AB-B869-85BD0EC47539}" type="presOf" srcId="{0FAEFB9B-96D4-47A5-B39F-98DB4A5823AD}" destId="{F824CEFC-8823-4F9F-AFC0-C8A3005733ED}" srcOrd="0" destOrd="0" presId="urn:microsoft.com/office/officeart/2005/8/layout/process2"/>
    <dgm:cxn modelId="{22F2D1A5-2A17-4E86-B5CF-3D008EC81E64}" srcId="{8D82AA2B-3F64-44E7-BBB8-CE4F49CBDBE2}" destId="{52E50FCD-8393-467B-BF26-DAB573756212}" srcOrd="3" destOrd="0" parTransId="{51A7D8D8-0151-40DB-B9E8-D38CD5DBB6DE}" sibTransId="{B219F937-BA63-41CF-BA67-07623C204FA2}"/>
    <dgm:cxn modelId="{E4C6109F-B46E-4945-B7C3-C1E6C62A15D8}" srcId="{8D82AA2B-3F64-44E7-BBB8-CE4F49CBDBE2}" destId="{E8AACC1E-92BA-4B03-893D-D354509D0A76}" srcOrd="1" destOrd="0" parTransId="{AEAAE89B-E768-4C41-A9AD-5FFF0ECFA518}" sibTransId="{83193E90-D3E2-46C0-B168-EE492E9EB5F6}"/>
    <dgm:cxn modelId="{4D933677-09ED-4342-A470-491F03F1911B}" type="presOf" srcId="{52E50FCD-8393-467B-BF26-DAB573756212}" destId="{E813DFBD-5531-4ADB-8697-693A466AAB4A}" srcOrd="0" destOrd="0" presId="urn:microsoft.com/office/officeart/2005/8/layout/process2"/>
    <dgm:cxn modelId="{7A7BCFB3-069E-45BB-8B1F-00819A603AD2}" type="presOf" srcId="{C4CDC4C2-9EEA-4D6C-A819-11140937C9EB}" destId="{E937A6A3-C23A-4368-88CC-78A216560C58}" srcOrd="0" destOrd="0" presId="urn:microsoft.com/office/officeart/2005/8/layout/process2"/>
    <dgm:cxn modelId="{A37BEF97-6BA2-4019-8150-900A9EED81CA}" srcId="{8D82AA2B-3F64-44E7-BBB8-CE4F49CBDBE2}" destId="{0FAEFB9B-96D4-47A5-B39F-98DB4A5823AD}" srcOrd="0" destOrd="0" parTransId="{7573B190-AB53-49C0-A275-4DB27C92F477}" sibTransId="{7187856A-352E-4782-8F58-875287CE5FF4}"/>
    <dgm:cxn modelId="{73664076-977B-4EC9-B7D8-5C20C48B762D}" type="presOf" srcId="{370E6566-967E-4CB0-931B-38D3A773540F}" destId="{C6A198DC-0B81-45A1-887B-28D05B9C971C}" srcOrd="0" destOrd="0" presId="urn:microsoft.com/office/officeart/2005/8/layout/process2"/>
    <dgm:cxn modelId="{A995B9C5-6BAC-473E-94FD-53CFA7B08DFD}" srcId="{8D82AA2B-3F64-44E7-BBB8-CE4F49CBDBE2}" destId="{C4CDC4C2-9EEA-4D6C-A819-11140937C9EB}" srcOrd="2" destOrd="0" parTransId="{B40C385A-ED96-4BD0-B113-148A4DB14833}" sibTransId="{370E6566-967E-4CB0-931B-38D3A773540F}"/>
    <dgm:cxn modelId="{B3B7FEF3-3EF6-44A5-B3B1-3B24D91E473C}" type="presOf" srcId="{83193E90-D3E2-46C0-B168-EE492E9EB5F6}" destId="{67580C2F-BDA7-4EB1-88CB-B328DB3B8C2C}" srcOrd="0" destOrd="0" presId="urn:microsoft.com/office/officeart/2005/8/layout/process2"/>
    <dgm:cxn modelId="{8F98E9F8-953D-4570-94FB-0108C1B961D7}" type="presOf" srcId="{83193E90-D3E2-46C0-B168-EE492E9EB5F6}" destId="{FF1C2D0D-2BAB-47D2-BE02-F1E726559BD9}" srcOrd="1" destOrd="0" presId="urn:microsoft.com/office/officeart/2005/8/layout/process2"/>
    <dgm:cxn modelId="{A2456A3A-085F-4CB0-9476-867C72F509A6}" type="presOf" srcId="{7187856A-352E-4782-8F58-875287CE5FF4}" destId="{D274FF6F-03F0-43BD-A692-0DBB21D40CD9}" srcOrd="0" destOrd="0" presId="urn:microsoft.com/office/officeart/2005/8/layout/process2"/>
    <dgm:cxn modelId="{C228CEA8-376F-4524-BD0E-B453B15E3DA7}" type="presOf" srcId="{E8AACC1E-92BA-4B03-893D-D354509D0A76}" destId="{02308713-F2AF-4A2B-8AD2-CDBC1219582B}" srcOrd="0" destOrd="0" presId="urn:microsoft.com/office/officeart/2005/8/layout/process2"/>
    <dgm:cxn modelId="{01967078-55BB-4B69-B4DF-F1DEFB5127AD}" type="presOf" srcId="{8D82AA2B-3F64-44E7-BBB8-CE4F49CBDBE2}" destId="{F9702CAA-5459-4E87-B6DA-1635F43C6C71}" srcOrd="0" destOrd="0" presId="urn:microsoft.com/office/officeart/2005/8/layout/process2"/>
    <dgm:cxn modelId="{060120E9-4345-4DA0-9E90-C9EB6232487A}" type="presOf" srcId="{7187856A-352E-4782-8F58-875287CE5FF4}" destId="{874FCCD6-62D8-4B19-B551-28497FBFA2A5}" srcOrd="1" destOrd="0" presId="urn:microsoft.com/office/officeart/2005/8/layout/process2"/>
    <dgm:cxn modelId="{43B4155B-094B-4CB2-A018-E6AA3AD5676F}" type="presOf" srcId="{370E6566-967E-4CB0-931B-38D3A773540F}" destId="{1F796D6B-9EE0-4920-B67C-06A70189573C}" srcOrd="1" destOrd="0" presId="urn:microsoft.com/office/officeart/2005/8/layout/process2"/>
    <dgm:cxn modelId="{61C51B22-1093-43FB-9B60-B64F0D7C75CF}" type="presParOf" srcId="{F9702CAA-5459-4E87-B6DA-1635F43C6C71}" destId="{F824CEFC-8823-4F9F-AFC0-C8A3005733ED}" srcOrd="0" destOrd="0" presId="urn:microsoft.com/office/officeart/2005/8/layout/process2"/>
    <dgm:cxn modelId="{DA25BF0F-3D6C-4E0B-B974-C5D2B3F856F8}" type="presParOf" srcId="{F9702CAA-5459-4E87-B6DA-1635F43C6C71}" destId="{D274FF6F-03F0-43BD-A692-0DBB21D40CD9}" srcOrd="1" destOrd="0" presId="urn:microsoft.com/office/officeart/2005/8/layout/process2"/>
    <dgm:cxn modelId="{A1184E56-2C1A-4135-9F12-C13180B45B7F}" type="presParOf" srcId="{D274FF6F-03F0-43BD-A692-0DBB21D40CD9}" destId="{874FCCD6-62D8-4B19-B551-28497FBFA2A5}" srcOrd="0" destOrd="0" presId="urn:microsoft.com/office/officeart/2005/8/layout/process2"/>
    <dgm:cxn modelId="{6C6A7FB7-0A24-44D3-89CE-956F221D450F}" type="presParOf" srcId="{F9702CAA-5459-4E87-B6DA-1635F43C6C71}" destId="{02308713-F2AF-4A2B-8AD2-CDBC1219582B}" srcOrd="2" destOrd="0" presId="urn:microsoft.com/office/officeart/2005/8/layout/process2"/>
    <dgm:cxn modelId="{62C402C3-972A-485F-89EF-8009850B6DC1}" type="presParOf" srcId="{F9702CAA-5459-4E87-B6DA-1635F43C6C71}" destId="{67580C2F-BDA7-4EB1-88CB-B328DB3B8C2C}" srcOrd="3" destOrd="0" presId="urn:microsoft.com/office/officeart/2005/8/layout/process2"/>
    <dgm:cxn modelId="{DF3399F0-84E6-4C2E-926D-01B09990D90F}" type="presParOf" srcId="{67580C2F-BDA7-4EB1-88CB-B328DB3B8C2C}" destId="{FF1C2D0D-2BAB-47D2-BE02-F1E726559BD9}" srcOrd="0" destOrd="0" presId="urn:microsoft.com/office/officeart/2005/8/layout/process2"/>
    <dgm:cxn modelId="{55C49773-8E63-4ED8-83DD-46277331DFD7}" type="presParOf" srcId="{F9702CAA-5459-4E87-B6DA-1635F43C6C71}" destId="{E937A6A3-C23A-4368-88CC-78A216560C58}" srcOrd="4" destOrd="0" presId="urn:microsoft.com/office/officeart/2005/8/layout/process2"/>
    <dgm:cxn modelId="{39970862-8159-4255-B8C0-115AD767AA62}" type="presParOf" srcId="{F9702CAA-5459-4E87-B6DA-1635F43C6C71}" destId="{C6A198DC-0B81-45A1-887B-28D05B9C971C}" srcOrd="5" destOrd="0" presId="urn:microsoft.com/office/officeart/2005/8/layout/process2"/>
    <dgm:cxn modelId="{B1983BBE-EDE9-4203-8436-3172B399165D}" type="presParOf" srcId="{C6A198DC-0B81-45A1-887B-28D05B9C971C}" destId="{1F796D6B-9EE0-4920-B67C-06A70189573C}" srcOrd="0" destOrd="0" presId="urn:microsoft.com/office/officeart/2005/8/layout/process2"/>
    <dgm:cxn modelId="{102FC67C-1A9B-400E-B15A-B515609B2DF9}" type="presParOf" srcId="{F9702CAA-5459-4E87-B6DA-1635F43C6C71}" destId="{E813DFBD-5531-4ADB-8697-693A466AAB4A}" srcOrd="6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C2C3C202374A23A9CB88E18B0F5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A4E90-EE7E-4C1A-8CE0-1371642F56C5}"/>
      </w:docPartPr>
      <w:docPartBody>
        <w:p w:rsidR="00485529" w:rsidRDefault="00706D0D" w:rsidP="00706D0D">
          <w:pPr>
            <w:pStyle w:val="E1C2C3C202374A23A9CB88E18B0F500A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06D0D"/>
    <w:rsid w:val="00485529"/>
    <w:rsid w:val="00706D0D"/>
    <w:rsid w:val="007720A2"/>
    <w:rsid w:val="0088525B"/>
    <w:rsid w:val="00FA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C2C3C202374A23A9CB88E18B0F500A">
    <w:name w:val="E1C2C3C202374A23A9CB88E18B0F500A"/>
    <w:rsid w:val="00706D0D"/>
  </w:style>
  <w:style w:type="paragraph" w:customStyle="1" w:styleId="974788B59A1341CFB25A9EE42372BAAE">
    <w:name w:val="974788B59A1341CFB25A9EE42372BAAE"/>
    <w:rsid w:val="00706D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3504</TotalTime>
  <Pages>9</Pages>
  <Words>2042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de Pharmacognosie                                                                                                                                        Dr Sahraoui</vt:lpstr>
    </vt:vector>
  </TitlesOfParts>
  <Company>Unicornis</Company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de Pharmacognosie                                                                                                                        Dr Sahraoui</dc:title>
  <dc:subject/>
  <dc:creator>Unicornis</dc:creator>
  <cp:keywords/>
  <dc:description/>
  <cp:lastModifiedBy>Dell</cp:lastModifiedBy>
  <cp:revision>37</cp:revision>
  <cp:lastPrinted>2012-05-24T15:38:00Z</cp:lastPrinted>
  <dcterms:created xsi:type="dcterms:W3CDTF">2012-05-23T21:36:00Z</dcterms:created>
  <dcterms:modified xsi:type="dcterms:W3CDTF">2014-11-19T15:06:00Z</dcterms:modified>
</cp:coreProperties>
</file>